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90727">
      <w:pPr>
        <w:pStyle w:val="FORMATTEXT"/>
        <w:jc w:val="right"/>
      </w:pPr>
      <w:bookmarkStart w:id="0" w:name="_GoBack"/>
      <w:bookmarkEnd w:id="0"/>
      <w:r>
        <w:t xml:space="preserve">  </w:t>
      </w:r>
    </w:p>
    <w:p w:rsidR="00000000" w:rsidRDefault="00990727">
      <w:pPr>
        <w:pStyle w:val="FORMATTEXT"/>
        <w:jc w:val="right"/>
      </w:pPr>
      <w:r>
        <w:t>ГОСТ 21.704-2011</w:t>
      </w:r>
    </w:p>
    <w:p w:rsidR="00000000" w:rsidRDefault="00990727">
      <w:pPr>
        <w:pStyle w:val="FORMATTEXT"/>
        <w:jc w:val="right"/>
      </w:pPr>
      <w:r>
        <w:t xml:space="preserve"> Группа Ж01 </w:t>
      </w:r>
    </w:p>
    <w:p w:rsidR="00000000" w:rsidRDefault="00990727">
      <w:pPr>
        <w:pStyle w:val="HEADERTEXT"/>
        <w:rPr>
          <w:b/>
          <w:bCs/>
          <w:color w:val="000001"/>
        </w:rPr>
      </w:pPr>
    </w:p>
    <w:p w:rsidR="00000000" w:rsidRDefault="009907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9907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МЕЖГОСУДАРСТВЕННЫЙ СТАНДАРТ </w:t>
      </w:r>
    </w:p>
    <w:p w:rsidR="00000000" w:rsidRDefault="00990727">
      <w:pPr>
        <w:pStyle w:val="HEADERTEXT"/>
        <w:rPr>
          <w:b/>
          <w:bCs/>
          <w:color w:val="000001"/>
        </w:rPr>
      </w:pPr>
    </w:p>
    <w:p w:rsidR="00000000" w:rsidRDefault="009907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Система проектной до</w:t>
      </w:r>
      <w:r>
        <w:rPr>
          <w:b/>
          <w:bCs/>
          <w:color w:val="000001"/>
        </w:rPr>
        <w:t xml:space="preserve">кументации для строительства </w:t>
      </w:r>
    </w:p>
    <w:p w:rsidR="00000000" w:rsidRDefault="00990727">
      <w:pPr>
        <w:pStyle w:val="FORMATTEXT"/>
        <w:jc w:val="center"/>
      </w:pPr>
      <w:r>
        <w:t xml:space="preserve">  </w:t>
      </w:r>
    </w:p>
    <w:p w:rsidR="00000000" w:rsidRDefault="00990727">
      <w:pPr>
        <w:pStyle w:val="HEADERTEXT"/>
        <w:rPr>
          <w:b/>
          <w:bCs/>
          <w:color w:val="000001"/>
        </w:rPr>
      </w:pPr>
    </w:p>
    <w:p w:rsidR="00000000" w:rsidRDefault="009907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ПРАВИЛА ВЫПОЛНЕНИЯ РАБОЧЕЙ ДОКУМЕНТАЦИИ НАРУЖНЫХ СЕТЕЙ ВОДОСНАБЖЕНИЯ И КАНАЛИЗАЦИИ </w:t>
      </w:r>
    </w:p>
    <w:p w:rsidR="00000000" w:rsidRDefault="00990727">
      <w:pPr>
        <w:pStyle w:val="FORMATTEXT"/>
        <w:jc w:val="center"/>
      </w:pPr>
      <w:r>
        <w:t xml:space="preserve">  </w:t>
      </w:r>
    </w:p>
    <w:p w:rsidR="00000000" w:rsidRDefault="00990727">
      <w:pPr>
        <w:pStyle w:val="HEADERTEXT"/>
        <w:rPr>
          <w:b/>
          <w:bCs/>
          <w:color w:val="000001"/>
        </w:rPr>
      </w:pPr>
    </w:p>
    <w:p w:rsidR="00000000" w:rsidRDefault="009907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System of design documents for construction. Rules for execution of working documentation of outside networks of water supply and se</w:t>
      </w:r>
      <w:r>
        <w:rPr>
          <w:b/>
          <w:bCs/>
          <w:color w:val="000001"/>
        </w:rPr>
        <w:t xml:space="preserve">werage </w:t>
      </w:r>
    </w:p>
    <w:p w:rsidR="00000000" w:rsidRDefault="00990727">
      <w:pPr>
        <w:pStyle w:val="FORMATTEXT"/>
        <w:jc w:val="both"/>
      </w:pPr>
      <w:r>
        <w:t xml:space="preserve">МКС 01.100.30 </w:t>
      </w:r>
    </w:p>
    <w:p w:rsidR="00000000" w:rsidRDefault="00990727">
      <w:pPr>
        <w:pStyle w:val="FORMATTEXT"/>
        <w:jc w:val="right"/>
      </w:pPr>
      <w:r>
        <w:t xml:space="preserve">Дата введения 2013-05-01 </w:t>
      </w:r>
    </w:p>
    <w:p w:rsidR="00000000" w:rsidRDefault="00990727">
      <w:pPr>
        <w:pStyle w:val="HEADERTEXT"/>
        <w:rPr>
          <w:b/>
          <w:bCs/>
          <w:color w:val="000001"/>
        </w:rPr>
      </w:pPr>
    </w:p>
    <w:p w:rsidR="00000000" w:rsidRDefault="009907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Предисловие </w:t>
      </w:r>
    </w:p>
    <w:p w:rsidR="00000000" w:rsidRDefault="00990727">
      <w:pPr>
        <w:pStyle w:val="FORMATTEXT"/>
        <w:ind w:firstLine="568"/>
        <w:jc w:val="both"/>
      </w:pPr>
      <w:r>
        <w:t xml:space="preserve">Цели, основные принципы и основной порядок проведения работ по межгосударственной стандартизации установлены ГОСТ 1.0-92 "Межгосударственная система стандартизации. Основные положения" и ГОСТ </w:t>
      </w:r>
      <w:r>
        <w:t>1.2-2009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rPr>
          <w:b/>
          <w:bCs/>
        </w:rPr>
        <w:t>Сведения о стандарте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1 РАЗРАБОТАН Открытым ак</w:t>
      </w:r>
      <w:r>
        <w:t>ционерным обществом "Центр методологии нормирования и стандартизации в строительстве" (ОАО "ЦНС")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2 ВНЕСЕН Техническим комитетом ТК 465 "Строительство"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3 ПРИНЯТ Межгосударственной научно-технической комиссией по стандартизации, техническому нормировани</w:t>
      </w:r>
      <w:r>
        <w:t>ю и оценке соответствия в строительстве (МНТКС) (протокол от 8 декабря 2011 г. N 39)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За принятие проголосовали: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00"/>
        <w:gridCol w:w="1950"/>
        <w:gridCol w:w="4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FORMATTEXT"/>
              <w:jc w:val="center"/>
            </w:pPr>
            <w:r>
              <w:t>Краткое наименование страны по МК (ИСО 3166) 004-97</w:t>
            </w:r>
          </w:p>
          <w:p w:rsidR="00000000" w:rsidRDefault="00990727">
            <w:pPr>
              <w:pStyle w:val="a3"/>
              <w:jc w:val="center"/>
            </w:pPr>
            <w:r>
              <w:t xml:space="preserve">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FORMATTEXT"/>
              <w:jc w:val="center"/>
            </w:pPr>
            <w:r>
              <w:t>Код страны по</w:t>
            </w:r>
          </w:p>
          <w:p w:rsidR="00000000" w:rsidRDefault="00990727">
            <w:pPr>
              <w:pStyle w:val="a3"/>
              <w:jc w:val="center"/>
            </w:pPr>
            <w:r>
              <w:t xml:space="preserve">  МК (ИСО 3166) 004-97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  <w:jc w:val="center"/>
            </w:pPr>
            <w:r>
              <w:t>Сокращенное наименование национального орг</w:t>
            </w:r>
            <w:r>
              <w:t xml:space="preserve">ана государственного управления строительством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</w:pPr>
            <w:r>
              <w:t xml:space="preserve">Азербайджан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  <w:jc w:val="center"/>
            </w:pPr>
            <w:r>
              <w:t xml:space="preserve">AZ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FORMATTEXT"/>
            </w:pPr>
            <w:r>
              <w:t>Госстрой</w:t>
            </w:r>
          </w:p>
          <w:p w:rsidR="00000000" w:rsidRDefault="00990727">
            <w:pPr>
              <w:pStyle w:val="a3"/>
            </w:pPr>
            <w:r>
              <w:t xml:space="preserve">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</w:pPr>
            <w:r>
              <w:lastRenderedPageBreak/>
              <w:t xml:space="preserve">Армения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  <w:jc w:val="center"/>
            </w:pPr>
            <w:r>
              <w:t xml:space="preserve">AM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FORMATTEXT"/>
            </w:pPr>
            <w:r>
              <w:t>Министерство градостроительства</w:t>
            </w:r>
          </w:p>
          <w:p w:rsidR="00000000" w:rsidRDefault="00990727">
            <w:pPr>
              <w:pStyle w:val="a3"/>
            </w:pPr>
            <w:r>
              <w:t xml:space="preserve">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</w:pPr>
            <w:r>
              <w:t xml:space="preserve">Казахстан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  <w:jc w:val="center"/>
            </w:pPr>
            <w:r>
              <w:t xml:space="preserve">KZ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FORMATTEXT"/>
            </w:pPr>
            <w:r>
              <w:t>Агентство по делам строительства и жилищно-коммунального хозяйства</w:t>
            </w:r>
          </w:p>
          <w:p w:rsidR="00000000" w:rsidRDefault="00990727">
            <w:pPr>
              <w:pStyle w:val="a3"/>
            </w:pPr>
            <w:r>
              <w:t xml:space="preserve">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</w:pPr>
            <w:r>
              <w:t xml:space="preserve">Кыргызстан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  <w:jc w:val="center"/>
            </w:pPr>
            <w:r>
              <w:t xml:space="preserve">KG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FORMATTEXT"/>
            </w:pPr>
            <w:r>
              <w:t>Госстрой</w:t>
            </w:r>
          </w:p>
          <w:p w:rsidR="00000000" w:rsidRDefault="00990727">
            <w:pPr>
              <w:pStyle w:val="a3"/>
            </w:pPr>
            <w:r>
              <w:t xml:space="preserve">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</w:pPr>
            <w:r>
              <w:t>Молд</w:t>
            </w:r>
            <w:r>
              <w:t xml:space="preserve">ова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  <w:jc w:val="center"/>
            </w:pPr>
            <w:r>
              <w:t xml:space="preserve">MD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FORMATTEXT"/>
            </w:pPr>
            <w:r>
              <w:t>Министерство строительства и регионального развития</w:t>
            </w:r>
          </w:p>
          <w:p w:rsidR="00000000" w:rsidRDefault="00990727">
            <w:pPr>
              <w:pStyle w:val="a3"/>
            </w:pPr>
            <w:r>
              <w:t xml:space="preserve">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</w:pPr>
            <w:r>
              <w:t xml:space="preserve">Российская Федерация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  <w:jc w:val="center"/>
            </w:pPr>
            <w:r>
              <w:t xml:space="preserve">RU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FORMATTEXT"/>
            </w:pPr>
            <w:r>
              <w:t>Департамент архитектуры, строительства и градостроительной политики Министерства регионального развития</w:t>
            </w:r>
          </w:p>
          <w:p w:rsidR="00000000" w:rsidRDefault="00990727">
            <w:pPr>
              <w:pStyle w:val="a3"/>
            </w:pPr>
            <w:r>
              <w:t xml:space="preserve">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</w:pPr>
            <w:r>
              <w:t xml:space="preserve">Таджикистан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  <w:jc w:val="center"/>
            </w:pPr>
            <w:r>
              <w:t xml:space="preserve">TJ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FORMATTEXT"/>
            </w:pPr>
            <w:r>
              <w:t>Агентство по строительству и архит</w:t>
            </w:r>
            <w:r>
              <w:t>ектуре при Правительстве</w:t>
            </w:r>
          </w:p>
          <w:p w:rsidR="00000000" w:rsidRDefault="00990727">
            <w:pPr>
              <w:pStyle w:val="a3"/>
            </w:pPr>
            <w:r>
              <w:t xml:space="preserve">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</w:pPr>
            <w:r>
              <w:t xml:space="preserve">Узбекистан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  <w:jc w:val="center"/>
            </w:pPr>
            <w:r>
              <w:t xml:space="preserve">UZ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FORMATTEXT"/>
            </w:pPr>
            <w:r>
              <w:t>Госархитектстрой</w:t>
            </w:r>
          </w:p>
          <w:p w:rsidR="00000000" w:rsidRDefault="00990727">
            <w:pPr>
              <w:pStyle w:val="a3"/>
            </w:pPr>
            <w:r>
              <w:t xml:space="preserve">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</w:pPr>
            <w:r>
              <w:t xml:space="preserve">Украина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  <w:jc w:val="center"/>
            </w:pPr>
            <w:r>
              <w:t xml:space="preserve">UA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FORMATTEXT"/>
            </w:pPr>
            <w:r>
              <w:t>Министерство регионального развития, строительства и ЖКХ</w:t>
            </w:r>
          </w:p>
          <w:p w:rsidR="00000000" w:rsidRDefault="00990727">
            <w:pPr>
              <w:pStyle w:val="a3"/>
            </w:pPr>
            <w:r>
              <w:t xml:space="preserve">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90727">
      <w:pPr>
        <w:pStyle w:val="a3"/>
      </w:pPr>
    </w:p>
    <w:p w:rsidR="00000000" w:rsidRDefault="00990727">
      <w:pPr>
        <w:pStyle w:val="FORMATTEXT"/>
        <w:ind w:firstLine="568"/>
        <w:jc w:val="both"/>
      </w:pPr>
      <w:r>
        <w:t>4 Приказом Федерального агентства по техническому регулированию и метрологии от 11 октября 2012 г. N 484-ст меж</w:t>
      </w:r>
      <w:r>
        <w:t>государственный стандарт ГОСТ 21.704-2011 введен в действие в качестве национального стандарта Российской Федерации с 1 мая 2013 г.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5 ВЗАМЕН ГОСТ 21.604-82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rPr>
          <w:i/>
          <w:iCs/>
        </w:rPr>
        <w:t>Информация о введении в действие (прекращении действия) настоящего стандарта публикуется в ежеме</w:t>
      </w:r>
      <w:r>
        <w:rPr>
          <w:i/>
          <w:iCs/>
        </w:rPr>
        <w:t>сячно издаваемом информационном указателе "Национальные стандарты".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rPr>
          <w:i/>
          <w:iCs/>
        </w:rPr>
        <w:t>Информация 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издаваемо</w:t>
      </w:r>
      <w:r>
        <w:rPr>
          <w:i/>
          <w:iCs/>
        </w:rPr>
        <w:t xml:space="preserve">м информационном указателе "Национальные стандарты". В случае пересмотра или отмены настоящего стандарта соответствующая информация будет опубликована в ежемесячно издаваемом </w:t>
      </w:r>
      <w:r>
        <w:rPr>
          <w:i/>
          <w:iCs/>
        </w:rPr>
        <w:lastRenderedPageBreak/>
        <w:t>информационном указателе "Национальные стандарты"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HEADERTEXT"/>
        <w:rPr>
          <w:b/>
          <w:bCs/>
          <w:color w:val="000001"/>
        </w:rPr>
      </w:pPr>
    </w:p>
    <w:p w:rsidR="00000000" w:rsidRDefault="00990727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 Область применения </w:t>
      </w:r>
    </w:p>
    <w:p w:rsidR="00000000" w:rsidRDefault="00990727">
      <w:pPr>
        <w:pStyle w:val="FORMATTEXT"/>
        <w:ind w:firstLine="568"/>
        <w:jc w:val="both"/>
      </w:pPr>
      <w:r>
        <w:t>Настоящий стандарт устанавливает состав и правила выполнения рабочей документации наружных сетей водоснабжения и канализации объектов строительства различного назначения.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HEADERTEXT"/>
        <w:rPr>
          <w:b/>
          <w:bCs/>
          <w:color w:val="000001"/>
        </w:rPr>
      </w:pPr>
    </w:p>
    <w:p w:rsidR="00000000" w:rsidRDefault="00990727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2 Нормативные ссылки </w:t>
      </w:r>
    </w:p>
    <w:p w:rsidR="00000000" w:rsidRDefault="00990727">
      <w:pPr>
        <w:pStyle w:val="FORMATTEXT"/>
        <w:ind w:firstLine="568"/>
        <w:jc w:val="both"/>
      </w:pPr>
      <w:r>
        <w:t>В настоящем стандарте использованы ссылки на следующие</w:t>
      </w:r>
      <w:r>
        <w:t xml:space="preserve"> стандарты: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ГОСТ 2.317-2011 Единая система конструкторской документации. Аксонометрические проекции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 xml:space="preserve">ГОСТ 21.101-97* Система проектной документации для строительства. Основные требования к проектной и рабочей документации </w:t>
      </w:r>
    </w:p>
    <w:p w:rsidR="00000000" w:rsidRDefault="00990727">
      <w:pPr>
        <w:pStyle w:val="FORMATTEXT"/>
        <w:jc w:val="both"/>
      </w:pPr>
      <w:r>
        <w:t xml:space="preserve">_______________ </w:t>
      </w:r>
    </w:p>
    <w:p w:rsidR="00000000" w:rsidRDefault="00990727">
      <w:pPr>
        <w:pStyle w:val="FORMATTEXT"/>
        <w:ind w:firstLine="568"/>
        <w:jc w:val="both"/>
      </w:pPr>
      <w:r>
        <w:t>* На территор</w:t>
      </w:r>
      <w:r>
        <w:t xml:space="preserve">ии Российской Федерации действует ГОСТ Р 21.1101-2009. </w:t>
      </w:r>
    </w:p>
    <w:p w:rsidR="00000000" w:rsidRDefault="00990727">
      <w:pPr>
        <w:pStyle w:val="FORMATTEXT"/>
        <w:jc w:val="both"/>
      </w:pPr>
      <w:r>
        <w:t xml:space="preserve">            </w:t>
      </w:r>
    </w:p>
    <w:p w:rsidR="00000000" w:rsidRDefault="00990727">
      <w:pPr>
        <w:pStyle w:val="FORMATTEXT"/>
        <w:ind w:firstLine="568"/>
        <w:jc w:val="both"/>
      </w:pPr>
      <w:r>
        <w:t>ГОСТ 21.110-95 Система проектной документации для строительства. Правила выполнения спецификации оборудования, изделий и материалов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ГОСТ 21.114-95 Система проектной документации для стр</w:t>
      </w:r>
      <w:r>
        <w:t>оительства. Правила выполнения эскизных чертежей общих видов нетиповых изделий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ГОСТ 21.205-93 Система проектной документации для строительства. Условные обозначения элементов санитарно-технических систем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ГОСТ 21.206-93 Система проектной документации дл</w:t>
      </w:r>
      <w:r>
        <w:t>я строительства. Условные обозначения трубопроводов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ГОСТ 21.302-96 Система проектной документации для строительства. Условные графические обозначения в документации по инженерно-геологическим изысканиям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ГОСТ 10704-91 Трубы стальные электросварные. Сорт</w:t>
      </w:r>
      <w:r>
        <w:t>амент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Примечание - При пользовании настоящим стандартом целесообразно проверить действие ссылочных стандартов на территории государства по соответствующему указателю стандартов, составленному по состоянию на 1 января текущего года, и по соответствующим и</w:t>
      </w:r>
      <w:r>
        <w:t>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</w:t>
      </w:r>
      <w:r>
        <w:t>ие, в котором дана ссылка на него, применяется в части, не затрагивающей эту ссылку.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HEADERTEXT"/>
        <w:rPr>
          <w:b/>
          <w:bCs/>
          <w:color w:val="000001"/>
        </w:rPr>
      </w:pPr>
    </w:p>
    <w:p w:rsidR="00000000" w:rsidRDefault="00990727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3 Общие положения </w:t>
      </w:r>
    </w:p>
    <w:p w:rsidR="00000000" w:rsidRDefault="00990727">
      <w:pPr>
        <w:pStyle w:val="FORMATTEXT"/>
        <w:ind w:firstLine="568"/>
        <w:jc w:val="both"/>
      </w:pPr>
      <w:r>
        <w:t>3.1 Рабочую документацию наружных сетей водоснабжения и канализации выполняют в соответствии с требованиями настоящего стандарта, ГОСТ 21.101 и</w:t>
      </w:r>
      <w:r>
        <w:t xml:space="preserve"> других взаимосвязанных стандартов Системы проектной документации для строительства (СПДС).</w:t>
      </w:r>
    </w:p>
    <w:p w:rsidR="00000000" w:rsidRDefault="00990727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3.2 В состав рабочей документации наружных сетей водоснабжения и канализации (далее - сети) включают: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рабочие чертежи, предназначенные для производства строит</w:t>
      </w:r>
      <w:r>
        <w:t>ельных и монтажных работ (основной комплект рабочих чертежей марки НВК);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спецификацию оборудования, изделий и материалов по ГОСТ 21.110;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локальную смету (при необходимости).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3.3 Основной комплект рабочих чертежей марки НВК при необходимости может</w:t>
      </w:r>
      <w:r>
        <w:t xml:space="preserve"> быть разделен на основные комплекты рабочих чертежей марки НВ (наружные сети водоснабжения) и НК (наружные сети канализации).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3.4 В состав основных комплектов рабочих чертежей марок НВ, НК и НВК включают: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общие данные по рабочим чертежам;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чертеж</w:t>
      </w:r>
      <w:r>
        <w:t>и (планы, профили и элементы) сетей;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схемы напорных сетей.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3.5 Буквенно-цифровые обозначения сетей и соответствующих трубопроводов присваивают по ГОСТ 21.205.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В2, К2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Если требуется показать, что участок сети канализации является напорным</w:t>
      </w:r>
      <w:r>
        <w:t>, то буквенно-цифровое обозначение дополняют прописной буквой "Н".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К4Н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3.6 Элементам сетей присваивают обозначения, состоящие, как правило, из марок, приведенных в таблице 1, и порядковых номеров элементов в пределах каждой сети, например, Д1,</w:t>
      </w:r>
      <w:r>
        <w:t xml:space="preserve"> Д2, ПГ7, ПГ8.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jc w:val="both"/>
      </w:pPr>
      <w:r>
        <w:t>Таблица 1</w:t>
      </w:r>
    </w:p>
    <w:p w:rsidR="00000000" w:rsidRDefault="00990727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150"/>
        <w:gridCol w:w="3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  <w:jc w:val="center"/>
            </w:pPr>
            <w:r>
              <w:t xml:space="preserve">Наименование элемента сети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FORMATTEXT"/>
              <w:jc w:val="center"/>
            </w:pPr>
            <w:r>
              <w:t>Марка</w:t>
            </w:r>
          </w:p>
          <w:p w:rsidR="00000000" w:rsidRDefault="00990727">
            <w:pPr>
              <w:pStyle w:val="a3"/>
              <w:jc w:val="center"/>
            </w:pPr>
            <w:r>
              <w:t xml:space="preserve">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</w:pPr>
            <w:r>
              <w:t xml:space="preserve">Колодец или камера с пожарным гидрантом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FORMATTEXT"/>
              <w:jc w:val="center"/>
            </w:pPr>
            <w:r>
              <w:t>ПГ</w:t>
            </w:r>
          </w:p>
          <w:p w:rsidR="00000000" w:rsidRDefault="00990727">
            <w:pPr>
              <w:pStyle w:val="a3"/>
              <w:jc w:val="center"/>
            </w:pPr>
            <w:r>
              <w:t xml:space="preserve">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</w:pPr>
            <w:r>
              <w:t xml:space="preserve">Дождеприемник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FORMATTEXT"/>
              <w:jc w:val="center"/>
            </w:pPr>
            <w:r>
              <w:t>Д</w:t>
            </w:r>
          </w:p>
          <w:p w:rsidR="00000000" w:rsidRDefault="00990727">
            <w:pPr>
              <w:pStyle w:val="a3"/>
              <w:jc w:val="center"/>
            </w:pPr>
            <w:r>
              <w:t xml:space="preserve">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</w:pPr>
            <w:r>
              <w:lastRenderedPageBreak/>
              <w:t xml:space="preserve">Точка разрыва, присоединение без колодца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FORMATTEXT"/>
              <w:jc w:val="center"/>
            </w:pPr>
            <w:r>
              <w:t>Т</w:t>
            </w:r>
          </w:p>
          <w:p w:rsidR="00000000" w:rsidRDefault="00990727">
            <w:pPr>
              <w:pStyle w:val="a3"/>
              <w:jc w:val="center"/>
            </w:pPr>
            <w:r>
              <w:t xml:space="preserve">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</w:pPr>
            <w:r>
              <w:t xml:space="preserve">Угол поворота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FORMATTEXT"/>
              <w:jc w:val="center"/>
            </w:pPr>
            <w:r>
              <w:t>УП</w:t>
            </w:r>
          </w:p>
          <w:p w:rsidR="00000000" w:rsidRDefault="00990727">
            <w:pPr>
              <w:pStyle w:val="a3"/>
              <w:jc w:val="center"/>
            </w:pPr>
            <w:r>
              <w:t xml:space="preserve">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90727">
      <w:pPr>
        <w:pStyle w:val="a3"/>
      </w:pPr>
    </w:p>
    <w:p w:rsidR="00000000" w:rsidRDefault="00990727">
      <w:pPr>
        <w:pStyle w:val="FORMATTEXT"/>
        <w:ind w:firstLine="568"/>
        <w:jc w:val="both"/>
      </w:pPr>
      <w:r>
        <w:t>Колодцам и камерам, не указанным в таблиц</w:t>
      </w:r>
      <w:r>
        <w:t>е 1, присваивают порядковые номера без марок.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Нумерацию элементов сетей начинают от источника водоснабжения (для сетей водоснабжения) или границы проектирования.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3.7 В наименованиях выпусков канализации на планах и фрагментах планов указывают слово "Вы</w:t>
      </w:r>
      <w:r>
        <w:t>пуск" и обозначение соответствующей сети канализации, например, "Выпуск К1".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3.8 Длины трубопроводов, расстояния между колодцами, точками разрыва и углами поворотов, отметки высот указывают в метрах с точностью до двух знаков после запятой. Диаметры и то</w:t>
      </w:r>
      <w:r>
        <w:t>лщины стенок трубопроводов указывают в миллиметрах.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Числовое значение углов поворота указывают в градусах с точностью до одной минуты, а при необходимости - до одной секунды. Числовое значение уклона указывают в процентах или промилле.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3.9 Трубопроводы</w:t>
      </w:r>
      <w:r>
        <w:t xml:space="preserve"> и их элементы на чертежах указывают условными графическими обозначениями по ГОСТ 21.206. Видимые участки проектируемых трубопроводов изображают сплошной толстой основной линией, невидимые (например, в перекрытых каналах) - штриховой линией той же толщины.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Допускается обозначать невидимые трубопроводы (например, подземные, в перекрытых каналах) сплошной толстой основной линией при отсутствии на чертежах видимых участков трубопроводов с необходимым пояснением в общих данных по рабочим чертежам или на соотв</w:t>
      </w:r>
      <w:r>
        <w:t>етствующих чертежах.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Существующие и проектируемые здания и сооружения, существующие сети водоснабжения и канализации, существующие и проектируемые инженерные сети другого назначения, влияющие на прокладку проектируемых сетей, изображают сплошной тонкой л</w:t>
      </w:r>
      <w:r>
        <w:t>инией.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3.10 Буквенно-цифровые обозначения систем водоснабжения и канализации и соответствующих трубопроводов принимают по ГОСТ 21.205 и указывают на чертежах и схемах в соответствии с ГОСТ 21.206. Пример нанесения буквенно-цифровых обозначений приведен н</w:t>
      </w:r>
      <w:r>
        <w:t>а рисунке 1.     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</w:pPr>
      <w:r>
        <w:t xml:space="preserve">      </w:t>
      </w:r>
    </w:p>
    <w:p w:rsidR="00000000" w:rsidRDefault="00262B60">
      <w:pPr>
        <w:pStyle w:val="TOPLEVELTEXT"/>
        <w:jc w:val="center"/>
      </w:pPr>
      <w:r>
        <w:rPr>
          <w:noProof/>
          <w:position w:val="-15"/>
        </w:rPr>
        <w:drawing>
          <wp:inline distT="0" distB="0" distL="0" distR="0">
            <wp:extent cx="2166620" cy="377825"/>
            <wp:effectExtent l="0" t="0" r="508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90727">
      <w:pPr>
        <w:pStyle w:val="FORMATTEXT"/>
        <w:jc w:val="center"/>
      </w:pPr>
      <w:r>
        <w:t>     </w:t>
      </w:r>
    </w:p>
    <w:p w:rsidR="00000000" w:rsidRDefault="00990727">
      <w:pPr>
        <w:pStyle w:val="FORMATTEXT"/>
        <w:jc w:val="center"/>
      </w:pPr>
      <w:r>
        <w:lastRenderedPageBreak/>
        <w:t xml:space="preserve"> Рисунок 1 </w:t>
      </w:r>
    </w:p>
    <w:p w:rsidR="00000000" w:rsidRDefault="00990727">
      <w:pPr>
        <w:pStyle w:val="FORMATTEXT"/>
        <w:ind w:firstLine="568"/>
        <w:jc w:val="both"/>
      </w:pPr>
      <w:r>
        <w:t>3.11 При указании номинального диаметра арматуры на чертежах и схемах перед размерным числом приводят условное обозначение "DN".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 xml:space="preserve">При указании номинального диаметра (условного прохода) трубопроводов и </w:t>
      </w:r>
      <w:r>
        <w:t>их элементов на чертежах и схемах перед размерным числом приводят знак "</w:t>
      </w:r>
      <w:r w:rsidR="00262B60">
        <w:rPr>
          <w:noProof/>
          <w:position w:val="-7"/>
        </w:rPr>
        <w:drawing>
          <wp:inline distT="0" distB="0" distL="0" distR="0">
            <wp:extent cx="158750" cy="179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" (допускается условное обозначение "DN") в соответствии с рисунками 2а, 2в. При указании наружного диаметра и толщины стенки перед размерным числом </w:t>
      </w:r>
      <w:r>
        <w:t>наносят знак "</w:t>
      </w:r>
      <w:r w:rsidR="00262B60">
        <w:rPr>
          <w:noProof/>
          <w:position w:val="-7"/>
        </w:rPr>
        <w:drawing>
          <wp:inline distT="0" distB="0" distL="0" distR="0">
            <wp:extent cx="158750" cy="1790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 (см. рисунок 2б).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262B60">
      <w:pPr>
        <w:pStyle w:val="TOPLEVELTEXT"/>
        <w:jc w:val="center"/>
      </w:pPr>
      <w:r>
        <w:rPr>
          <w:noProof/>
          <w:position w:val="-25"/>
        </w:rPr>
        <w:drawing>
          <wp:inline distT="0" distB="0" distL="0" distR="0">
            <wp:extent cx="2524760" cy="65595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90727">
      <w:pPr>
        <w:pStyle w:val="FORMATTEXT"/>
        <w:jc w:val="center"/>
      </w:pPr>
      <w:r>
        <w:t>     </w:t>
      </w:r>
    </w:p>
    <w:p w:rsidR="00000000" w:rsidRDefault="00990727">
      <w:pPr>
        <w:pStyle w:val="FORMATTEXT"/>
        <w:jc w:val="center"/>
      </w:pPr>
      <w:r>
        <w:t xml:space="preserve"> Рисунок 2 </w:t>
      </w:r>
    </w:p>
    <w:p w:rsidR="00000000" w:rsidRDefault="00990727">
      <w:pPr>
        <w:pStyle w:val="FORMATTEXT"/>
        <w:ind w:firstLine="568"/>
        <w:jc w:val="both"/>
      </w:pPr>
      <w:r>
        <w:t>3.12 Условные графические обозначения элементов систем водоснабжения и канализации принимают по ГОСТ 21.205.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3.13 Условные графи</w:t>
      </w:r>
      <w:r>
        <w:t>ческие обозначения видов грунтов, особенностей их залегания, консистенции и степени влажности, используемые на продольных профилях сетей, принимают по ГОСТ 21.302.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3.14 Рекомендуемые масштабы изображений на чертежах приведены в таблице 2.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jc w:val="both"/>
      </w:pPr>
      <w:r>
        <w:t>Таблица 2</w:t>
      </w:r>
    </w:p>
    <w:p w:rsidR="00000000" w:rsidRDefault="00990727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00"/>
        <w:gridCol w:w="3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FORMATTEXT"/>
              <w:jc w:val="center"/>
            </w:pPr>
            <w:r>
              <w:t>Наименование изображения</w:t>
            </w:r>
          </w:p>
          <w:p w:rsidR="00000000" w:rsidRDefault="00990727">
            <w:pPr>
              <w:pStyle w:val="a3"/>
              <w:jc w:val="center"/>
            </w:pPr>
            <w:r>
              <w:t xml:space="preserve">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  <w:jc w:val="center"/>
            </w:pPr>
            <w:r>
              <w:t xml:space="preserve">Масштаб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FORMATTEXT"/>
            </w:pPr>
            <w:r>
              <w:t>1 Ситуационный план сетей</w:t>
            </w:r>
          </w:p>
          <w:p w:rsidR="00000000" w:rsidRDefault="00990727">
            <w:pPr>
              <w:pStyle w:val="a3"/>
            </w:pPr>
            <w:r>
              <w:t xml:space="preserve">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</w:pPr>
            <w:r>
              <w:t xml:space="preserve">Без масштаба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FORMATTEXT"/>
            </w:pPr>
            <w:r>
              <w:t>2 Планы сетей</w:t>
            </w:r>
          </w:p>
          <w:p w:rsidR="00000000" w:rsidRDefault="00990727">
            <w:pPr>
              <w:pStyle w:val="a3"/>
            </w:pPr>
            <w:r>
              <w:t xml:space="preserve">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</w:pPr>
            <w:r>
              <w:t xml:space="preserve">1:500; 1:1000; 1:2000; 1:5000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FORMATTEXT"/>
            </w:pPr>
            <w:r>
              <w:t>3 Узлы планов сетей</w:t>
            </w:r>
          </w:p>
          <w:p w:rsidR="00000000" w:rsidRDefault="00990727">
            <w:pPr>
              <w:pStyle w:val="a3"/>
            </w:pPr>
            <w:r>
              <w:t xml:space="preserve">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</w:pPr>
            <w:r>
              <w:t xml:space="preserve">1:20; 1:50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FORMATTEXT"/>
            </w:pPr>
            <w:r>
              <w:t>4 Профили сетей:</w:t>
            </w:r>
          </w:p>
          <w:p w:rsidR="00000000" w:rsidRDefault="00990727">
            <w:pPr>
              <w:pStyle w:val="a3"/>
            </w:pPr>
            <w:r>
              <w:t xml:space="preserve">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</w:pPr>
            <w:r>
              <w:t xml:space="preserve"> 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FORMATTEXT"/>
            </w:pPr>
            <w:r>
              <w:t>- по горизонтали</w:t>
            </w:r>
          </w:p>
          <w:p w:rsidR="00000000" w:rsidRDefault="00990727">
            <w:pPr>
              <w:pStyle w:val="a3"/>
            </w:pPr>
            <w:r>
              <w:t xml:space="preserve">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</w:pPr>
            <w:r>
              <w:t xml:space="preserve">1:500; 1:1000; 1:2000; 1:5000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FORMATTEXT"/>
            </w:pPr>
            <w:r>
              <w:lastRenderedPageBreak/>
              <w:t xml:space="preserve">- по </w:t>
            </w:r>
            <w:r>
              <w:t>вертикали</w:t>
            </w:r>
          </w:p>
          <w:p w:rsidR="00000000" w:rsidRDefault="00990727">
            <w:pPr>
              <w:pStyle w:val="a3"/>
            </w:pPr>
            <w:r>
              <w:t xml:space="preserve">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</w:pPr>
            <w:r>
              <w:t xml:space="preserve">1:100; 1:200; 1:500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FORMATTEXT"/>
            </w:pPr>
            <w:r>
              <w:t>5 Схемы напорных сетей</w:t>
            </w:r>
          </w:p>
          <w:p w:rsidR="00000000" w:rsidRDefault="00990727">
            <w:pPr>
              <w:pStyle w:val="a3"/>
            </w:pPr>
            <w:r>
              <w:t xml:space="preserve">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</w:pPr>
            <w:r>
              <w:t xml:space="preserve">Без масштаба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FORMATTEXT"/>
            </w:pPr>
            <w:r>
              <w:t>6 Разрезы, узлы и местные виды схем напорных сетей</w:t>
            </w:r>
          </w:p>
          <w:p w:rsidR="00000000" w:rsidRDefault="00990727">
            <w:pPr>
              <w:pStyle w:val="a3"/>
            </w:pPr>
            <w:r>
              <w:t xml:space="preserve">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</w:pPr>
            <w:r>
              <w:t xml:space="preserve">1:10; 1:20; 1:50; 1:100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FORMATTEXT"/>
            </w:pPr>
            <w:r>
              <w:t>7 Эскизные чертежи общих видов нетиповых изделий</w:t>
            </w:r>
          </w:p>
          <w:p w:rsidR="00000000" w:rsidRDefault="00990727">
            <w:pPr>
              <w:pStyle w:val="a3"/>
            </w:pPr>
            <w:r>
              <w:t xml:space="preserve">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990727">
            <w:pPr>
              <w:pStyle w:val="a3"/>
            </w:pPr>
            <w:r>
              <w:t xml:space="preserve">1:5; 1:10; 1:20; 1:50; 1:100 </w:t>
            </w:r>
          </w:p>
          <w:p w:rsidR="00000000" w:rsidRDefault="0099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90727">
      <w:pPr>
        <w:pStyle w:val="a3"/>
      </w:pPr>
    </w:p>
    <w:p w:rsidR="00000000" w:rsidRDefault="00990727">
      <w:pPr>
        <w:pStyle w:val="FORMATTEXT"/>
        <w:ind w:firstLine="568"/>
        <w:jc w:val="both"/>
      </w:pPr>
      <w:r>
        <w:t>Масштаб изоб</w:t>
      </w:r>
      <w:r>
        <w:t>ражений указывают в графе 4 основной надписи, выполняемой по форме 3 ГОСТ 21.101.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Если на листе приведено несколько изображений, выполненных в разных масштабах, масштаб указывают в скобках рядом с наименованием каждого изображения.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Масштабы изображения</w:t>
      </w:r>
      <w:r>
        <w:t xml:space="preserve"> продольного профиля трубопровода по горизонтали и по вертикали указывают слева от профиля (над боковиком таблицы).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3.15 Изображения плана и продольного профиля сетей допускается делить на несколько участков, располагаемых на отдельных листах. В этом слу</w:t>
      </w:r>
      <w:r>
        <w:t>чае на каждом листе, где показаны участки плана или профиля, приводят схему целого изображения с разбивкой его на участки. На схеме указывают номера листов, на которых размещены участки плана или профиля, и штриховкой обозначают участок изображения, показа</w:t>
      </w:r>
      <w:r>
        <w:t>нный на данном листе.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Участку плана или профиля присваивают наименование, в котором указывают, например, привязку к пикетам.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План ПК0-ПК50 + 10,00; Профиль В2 ПК0-ПК75 + 40,00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HEADERTEXT"/>
        <w:rPr>
          <w:b/>
          <w:bCs/>
          <w:color w:val="000001"/>
        </w:rPr>
      </w:pPr>
    </w:p>
    <w:p w:rsidR="00000000" w:rsidRDefault="00990727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 Общие данные по рабочим чертежам </w:t>
      </w:r>
    </w:p>
    <w:p w:rsidR="00000000" w:rsidRDefault="00990727">
      <w:pPr>
        <w:pStyle w:val="FORMATTEXT"/>
        <w:ind w:firstLine="568"/>
        <w:jc w:val="both"/>
      </w:pPr>
      <w:r>
        <w:t>4.1 В состав общих дан</w:t>
      </w:r>
      <w:r>
        <w:t>ных по рабочим чертежам наружных сетей водоснабжения и канализации в дополнение к сведениям, предусмотренным ГОСТ 21.101, включают: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ситуационный план сетей (при необходимости);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основные показатели сетей водоснабжения и канализации.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 xml:space="preserve">4.2 Ведомость </w:t>
      </w:r>
      <w:r>
        <w:t>спецификаций, предусмотренную ГОСТ 21.101, в составе общих данных по рабочим чертежам наружных сетей водоснабжения и канализации не выполняют.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lastRenderedPageBreak/>
        <w:t>4.3 Ситуационный план сетей выполняют без масштаба, при этом проектируемый участок сетей выделяют толстой основ</w:t>
      </w:r>
      <w:r>
        <w:t>ной линией.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4.4 Основные показатели сетей водоснабжения и канализации приводят в таблице, которую выполняют по форме 1.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jc w:val="both"/>
      </w:pPr>
      <w:r>
        <w:t>Форма 1 - Основные показатели сетей водоснабжения и канализации     </w:t>
      </w:r>
    </w:p>
    <w:p w:rsidR="00000000" w:rsidRDefault="00990727">
      <w:pPr>
        <w:pStyle w:val="FORMATTEXT"/>
        <w:jc w:val="both"/>
      </w:pPr>
      <w:r>
        <w:t xml:space="preserve"> </w:t>
      </w:r>
    </w:p>
    <w:p w:rsidR="00000000" w:rsidRDefault="00262B60">
      <w:pPr>
        <w:pStyle w:val="TOPLEVELTEXT"/>
        <w:jc w:val="center"/>
      </w:pPr>
      <w:r>
        <w:rPr>
          <w:noProof/>
          <w:position w:val="-75"/>
        </w:rPr>
        <w:drawing>
          <wp:inline distT="0" distB="0" distL="0" distR="0">
            <wp:extent cx="5565775" cy="16402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90727">
      <w:pPr>
        <w:pStyle w:val="FORMATTEXT"/>
        <w:ind w:firstLine="568"/>
        <w:jc w:val="both"/>
      </w:pPr>
      <w:r>
        <w:t xml:space="preserve">4.5 В общих указаниях в </w:t>
      </w:r>
      <w:r>
        <w:t>дополнение к сведениям, предусмотренным ГОСТ 21.101, приводят: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ссылки на нормативные документы, по которым произведен расчет сетей;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инженерно-геологическую характеристику;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особые требования к сетям (например, взрывобезопасность, степень коррози</w:t>
      </w:r>
      <w:r>
        <w:t>онной активности грунтов оснований и др.);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требования к изготовлению, монтажу, испытанию, антикоррозионной защите и тепловой изоляции трубопроводов.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 xml:space="preserve">В общих указаниях не следует повторять технические требования, помещенные на других листах основного </w:t>
      </w:r>
      <w:r>
        <w:t>комплекта рабочих чертежей марок НВ, НК или НВК, и приводить описание технических решений, принятых в рабочих чертежах.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HEADERTEXT"/>
        <w:rPr>
          <w:b/>
          <w:bCs/>
          <w:color w:val="000001"/>
        </w:rPr>
      </w:pPr>
    </w:p>
    <w:p w:rsidR="00000000" w:rsidRDefault="00990727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 Чертежи сетей</w:t>
      </w:r>
    </w:p>
    <w:p w:rsidR="00000000" w:rsidRDefault="00990727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990727">
      <w:pPr>
        <w:pStyle w:val="HEADERTEXT"/>
        <w:rPr>
          <w:b/>
          <w:bCs/>
          <w:color w:val="000001"/>
        </w:rPr>
      </w:pPr>
    </w:p>
    <w:p w:rsidR="00000000" w:rsidRDefault="00990727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5.1 Планы сетей </w:t>
      </w:r>
    </w:p>
    <w:p w:rsidR="00000000" w:rsidRDefault="00990727">
      <w:pPr>
        <w:pStyle w:val="FORMATTEXT"/>
        <w:ind w:firstLine="568"/>
        <w:jc w:val="both"/>
      </w:pPr>
      <w:r>
        <w:t>5.1.1 Для разработки планов сетей в качестве подосновы используют рабочие чертежи ген</w:t>
      </w:r>
      <w:r>
        <w:t>ерального плана, автомобильных и железных дорог или топографические планы. Подоснову чертежа выполняют тонкой основной линией.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5.1.2 На планах сетей наносят и указывают: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существующие и проектируемые здания и сооружения, сети водоснабжения и канализац</w:t>
      </w:r>
      <w:r>
        <w:t>ии, инженерные сети другого назначения, влияющие на прокладку проектируемых сетей;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координаты сетей или их привязки к координационным осям зданий (сооружений) или постоянным базисам;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lastRenderedPageBreak/>
        <w:t>- числовые значения углов поворотов (кроме углов 90°);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диаметры</w:t>
      </w:r>
      <w:r>
        <w:t xml:space="preserve"> проектируемых трубопроводов до и после точек их изменения;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сооружения на сети (например, колодцы, камеры, дождеприемники, дюкеры, переходы по эстакадам и под автомобильными дорогами, железнодорожными, крановыми и трамвайными путями) с соответствующими</w:t>
      </w:r>
      <w:r>
        <w:t xml:space="preserve"> их обозначениями или нумерацией.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На планах магистральных сетей, при необходимости, указывают номера пикетов (ПК) и привязки элементов сетей к ближайшим пикетам.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5.1.3 Пример оформления плана сетей приведен на рисунке А.1 (приложение А).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5.1.4 Допуск</w:t>
      </w:r>
      <w:r>
        <w:t>ается вместо плана сетей выполнять отдельные фрагменты этого плана, размещая их под изображениями соответствующих профилей сетей.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5.1.5 Наименование плана сетей водоснабжения и канализации указывают сокращенно: "План сетей". При раздельном выполнении пла</w:t>
      </w:r>
      <w:r>
        <w:t>нов сетей водоснабжения и канализации их наименования указывают полностью.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План сетей водоснабжения; План сетей канализации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5.1.6 Пример оформления фрагмента плана сетей приведен на рисунке Б.1 (приложение Б).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HEADERTEXT"/>
        <w:rPr>
          <w:b/>
          <w:bCs/>
          <w:color w:val="000001"/>
        </w:rPr>
      </w:pPr>
    </w:p>
    <w:p w:rsidR="00000000" w:rsidRDefault="00990727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5.2 Продольные профили с</w:t>
      </w:r>
      <w:r>
        <w:rPr>
          <w:b/>
          <w:bCs/>
          <w:color w:val="000001"/>
        </w:rPr>
        <w:t xml:space="preserve">етей </w:t>
      </w:r>
    </w:p>
    <w:p w:rsidR="00000000" w:rsidRDefault="00990727">
      <w:pPr>
        <w:pStyle w:val="FORMATTEXT"/>
        <w:ind w:firstLine="568"/>
        <w:jc w:val="both"/>
      </w:pPr>
      <w:r>
        <w:t>5.2.1 Продольные профили сетей изображают в виде разверток по осям трубопроводов.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5.2.2 Над профилем указывают: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надземные сооружения (например, эстакады, насосные станции);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 xml:space="preserve">- глубину заложения трубопроводов от планировочной поверхности земли </w:t>
      </w:r>
      <w:r>
        <w:t>до низа трубопровода - для напорных трубопроводов и до лотка трубопровода - для самотечных.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5.2.3 На продольный профиль наносят: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поверхность земли (проектную - тонкой сплошной линией, натурную - тонкой штриховой линией);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уровень грунтовых вод - т</w:t>
      </w:r>
      <w:r>
        <w:t>онкой штрихпунктирной линией;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 xml:space="preserve">- существующие и проектируемые пересекаемые автомобильные дороги, железнодорожные, трамвайные и крановые пути, кюветы, подземные инженерные сооружения и сети, влияющие на прокладку проектируемых трубопроводов, - с указанием </w:t>
      </w:r>
      <w:r>
        <w:t>их габаритных размеров и высотных отметок;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данные о грунтах. В зависимости от протяженности трубопровода и характера напластования данные о грунтах приводят условными обозначениями в соответствии с таблицами 4 и 5 ГОСТ 21.302 - либо колонками в отдельн</w:t>
      </w:r>
      <w:r>
        <w:t xml:space="preserve">ых точках (в местах заложения </w:t>
      </w:r>
      <w:r>
        <w:lastRenderedPageBreak/>
        <w:t>инженерно-геологических выработок), либо по всей трассе трубопровода;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проектируемый трубопровод, колодцы, дождеприемники, камеры и подземные части зданий и сооружений, связанные с проектируемым трубопроводом;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футляры н</w:t>
      </w:r>
      <w:r>
        <w:t>а трубопроводах с указанием диаметров, длин и привязок их к оси дорог или проектируемым сетям и сооружениям.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Трубопроводы изображают двумя линиями, если их диаметры в соответствующем масштабе равны 2 мм и более.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 xml:space="preserve">5.2.4 Перечень вышеуказанных данных для </w:t>
      </w:r>
      <w:r>
        <w:t>прокладки трубопровода приводят в таблице (сетке), помещаемой под продольным профилем. Боковик таблицы для подземной прокладки сетей выполняют по форме 2.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jc w:val="center"/>
      </w:pPr>
      <w:r>
        <w:t>Форма 2      </w:t>
      </w:r>
    </w:p>
    <w:p w:rsidR="00000000" w:rsidRDefault="00990727">
      <w:pPr>
        <w:pStyle w:val="FORMATTEXT"/>
        <w:jc w:val="center"/>
      </w:pPr>
      <w:r>
        <w:t xml:space="preserve"> </w:t>
      </w:r>
    </w:p>
    <w:p w:rsidR="00000000" w:rsidRDefault="00262B60">
      <w:pPr>
        <w:pStyle w:val="TOPLEVELTEXT"/>
        <w:jc w:val="center"/>
      </w:pPr>
      <w:r>
        <w:rPr>
          <w:noProof/>
          <w:position w:val="-127"/>
        </w:rPr>
        <w:drawing>
          <wp:inline distT="0" distB="0" distL="0" distR="0">
            <wp:extent cx="1957705" cy="3230245"/>
            <wp:effectExtent l="0" t="0" r="444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90727">
      <w:pPr>
        <w:pStyle w:val="FORMATTEXT"/>
        <w:jc w:val="center"/>
      </w:pPr>
      <w:r>
        <w:t xml:space="preserve">  </w:t>
      </w:r>
    </w:p>
    <w:p w:rsidR="00000000" w:rsidRDefault="00990727">
      <w:pPr>
        <w:pStyle w:val="FORMATTEXT"/>
        <w:ind w:firstLine="568"/>
        <w:jc w:val="both"/>
      </w:pPr>
      <w:r>
        <w:t>При надземной прокладке трубопроводов, напр</w:t>
      </w:r>
      <w:r>
        <w:t>имер, по эстакадам, боковик таблицы выполняют по форме 3.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jc w:val="center"/>
      </w:pPr>
      <w:r>
        <w:t>Форма 3      </w:t>
      </w:r>
    </w:p>
    <w:p w:rsidR="00000000" w:rsidRDefault="00990727">
      <w:pPr>
        <w:pStyle w:val="FORMATTEXT"/>
        <w:jc w:val="center"/>
      </w:pPr>
      <w:r>
        <w:t xml:space="preserve"> </w:t>
      </w:r>
    </w:p>
    <w:p w:rsidR="00000000" w:rsidRDefault="00262B60">
      <w:pPr>
        <w:pStyle w:val="TOPLEVELTEXT"/>
        <w:jc w:val="center"/>
      </w:pPr>
      <w:r>
        <w:rPr>
          <w:noProof/>
          <w:position w:val="-132"/>
        </w:rPr>
        <w:lastRenderedPageBreak/>
        <w:drawing>
          <wp:inline distT="0" distB="0" distL="0" distR="0">
            <wp:extent cx="1957705" cy="3349625"/>
            <wp:effectExtent l="0" t="0" r="444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90727">
      <w:pPr>
        <w:pStyle w:val="FORMATTEXT"/>
        <w:ind w:firstLine="568"/>
        <w:jc w:val="both"/>
      </w:pPr>
      <w:r>
        <w:t>Примечание - В графе "Уклон, ‰; длина, м" прямолинейные участки трубопровода показывают линиями с наклоном, соответствующим наклону участка на п</w:t>
      </w:r>
      <w:r>
        <w:t>рофиле, при этом над линией указывают числовое значение уклона, под линией - длину участка с этим уклоном.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Допускается дополнять таблицу другими данными (например, пикеты, развернутый план трассы, схема сети, высота опор), характеристикой грунтов в основ</w:t>
      </w:r>
      <w:r>
        <w:t>ании трубопровода (например, просадочность, набухание, коррозионность), а также приводить шкалу отметок.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5.2.5 Отметки сетей проставляют в характерных точках, в местах пересечений с автомобильными дорогами, железнодорожными, крановыми и трамвайными путям</w:t>
      </w:r>
      <w:r>
        <w:t>и, инженерными коммуникациями и сооружениями, влияющими на прокладку проектируемых сетей.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5.2.6 В наименовании продольного профиля указывают обозначение сети, например, "Профиль В2".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5.2.7 Пример оформления продольного профиля сети при подземной прокла</w:t>
      </w:r>
      <w:r>
        <w:t>дке приведен на рисунке В.1 (приложение В).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HEADERTEXT"/>
        <w:rPr>
          <w:b/>
          <w:bCs/>
          <w:color w:val="000001"/>
        </w:rPr>
      </w:pPr>
    </w:p>
    <w:p w:rsidR="00000000" w:rsidRDefault="00990727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5.3 Схемы напорных сетей </w:t>
      </w:r>
    </w:p>
    <w:p w:rsidR="00000000" w:rsidRDefault="00990727">
      <w:pPr>
        <w:pStyle w:val="FORMATTEXT"/>
        <w:ind w:firstLine="568"/>
        <w:jc w:val="both"/>
      </w:pPr>
      <w:r>
        <w:t>5.3.1 Схемы напорных сетей выполняют в плане без масштаба.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Допускается выполнять схемы напорных сетей в масштабах, предусмотренных для планов сетей (см. таблицу 2), а также, п</w:t>
      </w:r>
      <w:r>
        <w:t xml:space="preserve">ри необходимости, в аксонометрической прямоугольной изометрической проекции по ГОСТ 2.317 без искажения по осям </w:t>
      </w:r>
      <w:r w:rsidR="00262B60">
        <w:rPr>
          <w:noProof/>
          <w:position w:val="-5"/>
        </w:rPr>
        <w:drawing>
          <wp:inline distT="0" distB="0" distL="0" distR="0">
            <wp:extent cx="119380" cy="1390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262B60">
        <w:rPr>
          <w:noProof/>
          <w:position w:val="-6"/>
        </w:rPr>
        <w:drawing>
          <wp:inline distT="0" distB="0" distL="0" distR="0">
            <wp:extent cx="139065" cy="158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262B60">
        <w:rPr>
          <w:noProof/>
          <w:position w:val="-4"/>
        </w:rPr>
        <w:drawing>
          <wp:inline distT="0" distB="0" distL="0" distR="0">
            <wp:extent cx="119380" cy="1193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5.3.2 На схемах напорных сете</w:t>
      </w:r>
      <w:r>
        <w:t>й наносят и указывают: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 xml:space="preserve">- трубопроводы и длины их участков, диаметры труб и, при необходимости, </w:t>
      </w:r>
      <w:r>
        <w:lastRenderedPageBreak/>
        <w:t>толщины стенок, фасонные части, арматуру, упоры и другие элементы трубопроводов;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колодцы с размерами в плане и привязкой осей труб к внутренним поверхностя</w:t>
      </w:r>
      <w:r>
        <w:t>м стенок колодцев;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позиционные обозначения элементов трубопровода.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5.3.3 На схемах напорных сетей изображают: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трубопроводы - очень толстой сплошной линией (в 1,5-2 раза толще сплошной толстой основной линии);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элементы трубопроводов и трубопро</w:t>
      </w:r>
      <w:r>
        <w:t>водную арматуру - условными графическими обозначениями в соответствии с 3.9, 3.12;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колодцы, камеры, другие сооружения и конструкции - сплошной тонкой линией в виде упрощенных контурных очертаний.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 xml:space="preserve">5.3.4 При необходимости на листах со схемами напорных </w:t>
      </w:r>
      <w:r>
        <w:t>сетей приводят разрезы, узлы или местные виды элементов сети в масштабе в соответствии с таблицей 2.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5.3.5 Допускается выполнение рабочих чертежей напорных сетей без схемы, но с обязательным выполнением схем колодцев с привязкой осей труб к внутренним по</w:t>
      </w:r>
      <w:r>
        <w:t>верхностям стенок колодцев.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5.3.6 В наименованиях схем напорных сетей указывают обозначения систем.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В основной надписи наименования схем напорных сетей указывают полностью, например: "Схемы сетей В2, К4Н", над схемами - сокращенно, например: "В2", "К4Н</w:t>
      </w:r>
      <w:r>
        <w:t>".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5.3.7 Пример выполнения схемы напорной сети приведен на рисунке Г.1 (приложение Г).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HEADERTEXT"/>
        <w:rPr>
          <w:b/>
          <w:bCs/>
          <w:color w:val="000001"/>
        </w:rPr>
      </w:pPr>
    </w:p>
    <w:p w:rsidR="00000000" w:rsidRDefault="00990727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6 Эскизные чертежи общих видов нетиповых изделий </w:t>
      </w:r>
    </w:p>
    <w:p w:rsidR="00000000" w:rsidRDefault="00990727">
      <w:pPr>
        <w:pStyle w:val="FORMATTEXT"/>
        <w:ind w:firstLine="568"/>
        <w:jc w:val="both"/>
      </w:pPr>
      <w:r>
        <w:t>6.1 Эскизные чертежи общих видов нетиповых изделий (далее - эскизные чертежи) выполняют в соответствии с тре</w:t>
      </w:r>
      <w:r>
        <w:t>бованиями ГОСТ 21.114.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 xml:space="preserve">6.2 Эскизные чертежи разрабатывают на изделия, конструкции, устройства, предусмотренные соответствующими основными комплектами рабочих чертежей наружных сетей, при отсутствии их серийного производства, типовых чертежей, стандартов </w:t>
      </w:r>
      <w:r>
        <w:t>или других документов на эти изделия.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6.3 На каждое нетиповое изделие выполняют отдельный эскизный чертеж. Исключение составляет группа изделий, обладающих общими конструктивными признаками, на которые допускается выполнять групповой чертеж.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6.4 Эскизн</w:t>
      </w:r>
      <w:r>
        <w:t>ому чертежу присваивают самостоятельное обозначение, состоящее из обозначения соответствующего основного комплекта рабочих чертежей согласно ГОСТ 21.101, через точку, шифра "Н" и порядкового номера эскизного чертежа.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rPr>
          <w:b/>
          <w:bCs/>
          <w:i/>
          <w:iCs/>
        </w:rPr>
        <w:t>Пример - 2345-11-НВК.Н1</w:t>
      </w:r>
    </w:p>
    <w:p w:rsidR="00000000" w:rsidRDefault="00990727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990727">
      <w:pPr>
        <w:pStyle w:val="HEADERTEXT"/>
        <w:rPr>
          <w:b/>
          <w:bCs/>
          <w:color w:val="000001"/>
        </w:rPr>
      </w:pPr>
    </w:p>
    <w:p w:rsidR="00000000" w:rsidRDefault="00990727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7 Сп</w:t>
      </w:r>
      <w:r>
        <w:rPr>
          <w:b/>
          <w:bCs/>
          <w:color w:val="000001"/>
        </w:rPr>
        <w:t xml:space="preserve">ецификация оборудования, изделий и материалов </w:t>
      </w:r>
    </w:p>
    <w:p w:rsidR="00000000" w:rsidRDefault="00990727">
      <w:pPr>
        <w:pStyle w:val="FORMATTEXT"/>
        <w:ind w:firstLine="568"/>
        <w:jc w:val="both"/>
      </w:pPr>
      <w:r>
        <w:t>7.1 Спецификацию оборудования, изделий и материалов наружных сетей водоснабжения и водоотведения (далее - спецификация) составляют по ГОСТ 21.110.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7.2 Спецификацию основного комплекта марки НВК составляют по</w:t>
      </w:r>
      <w:r>
        <w:t xml:space="preserve"> разделам: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наружные сети водоснабжения;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наружные сети канализации.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Наименование каждого раздела записывают в виде заголовка в графе "Наименование и техническая характеристика" и подчеркивают.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7.3 Элементы сетей (оборудование, изделия и материал</w:t>
      </w:r>
      <w:r>
        <w:t>ы) в разделах спецификации записывают для каждой сети по группам в следующей последовательности: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оборудование;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элементы сооружений на сетях (колодцев, камер, лотков, дождеприемников и др.) из сборных конструкций;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трубопроводная арматура;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др</w:t>
      </w:r>
      <w:r>
        <w:t>угие изделия;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закладные конструкции (отборные устройства для установки контрольно-измерительных приборов);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трубопроводы;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конструкции теплоизоляционные;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материалы.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 xml:space="preserve">Трубопроводы в разделах спецификации записывают по каждому диаметру. </w:t>
      </w:r>
    </w:p>
    <w:p w:rsidR="00000000" w:rsidRDefault="00990727">
      <w:pPr>
        <w:pStyle w:val="FORMATTEXT"/>
        <w:ind w:firstLine="568"/>
        <w:jc w:val="both"/>
      </w:pPr>
    </w:p>
    <w:p w:rsidR="00000000" w:rsidRDefault="00990727">
      <w:pPr>
        <w:pStyle w:val="FORMATTEXT"/>
        <w:ind w:firstLine="568"/>
        <w:jc w:val="both"/>
      </w:pPr>
      <w:r>
        <w:t>Обор</w:t>
      </w:r>
      <w:r>
        <w:t>удование, трубопроводную арматуру, другие элементы сетей, трубопроводы размещают в спецификации в порядке возрастания их основных параметров (типа, марки, диаметра и т.п.).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7.4 В спецификацию не включают отдельные виды изделий (отводы, переходы, тройники</w:t>
      </w:r>
      <w:r>
        <w:t>, крестовины, фланцы, болты, гайки, шайбы, прокладки) и материалы, номенклатура и количество которых определяется строительно-монтажной организацией, исходя из действующих технологических и производственных норм.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7.5 В спецификации принимают следующие ед</w:t>
      </w:r>
      <w:r>
        <w:t>иницы измерения: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оборудование и изделия - шт.;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трубопроводы - м;</w:t>
      </w:r>
    </w:p>
    <w:p w:rsidR="00000000" w:rsidRDefault="00990727">
      <w:pPr>
        <w:pStyle w:val="FORMATTEXT"/>
        <w:ind w:firstLine="568"/>
        <w:jc w:val="both"/>
      </w:pPr>
      <w:r>
        <w:lastRenderedPageBreak/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элементы трубопроводов (фасонные части) - шт.;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материалы изоляционные - м</w:t>
      </w:r>
      <w:r w:rsidR="00262B60">
        <w:rPr>
          <w:noProof/>
          <w:position w:val="-8"/>
        </w:rPr>
        <w:drawing>
          <wp:inline distT="0" distB="0" distL="0" distR="0">
            <wp:extent cx="109220" cy="218440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материалы покрытий и защиты - м</w:t>
      </w:r>
      <w:r w:rsidR="00262B60">
        <w:rPr>
          <w:noProof/>
          <w:position w:val="-8"/>
        </w:rPr>
        <w:drawing>
          <wp:inline distT="0" distB="0" distL="0" distR="0">
            <wp:extent cx="109220" cy="218440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>- другие материалы - кг или т.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t xml:space="preserve">7.6 Спецификацию оборудования, изделий и материалов оформляют в виде отдельного документа, которому присваивают </w:t>
      </w:r>
      <w:r>
        <w:t>обозначение, состоящее из обозначения соответствующего комплекта рабочих чертежей согласно 3.2, 3.3 и, через точку, шифра "С".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rPr>
          <w:b/>
          <w:bCs/>
          <w:i/>
          <w:iCs/>
        </w:rPr>
        <w:t>Примеры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rPr>
          <w:b/>
          <w:bCs/>
          <w:i/>
          <w:iCs/>
        </w:rPr>
        <w:t>1 2345-11-НВК.С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ind w:firstLine="568"/>
        <w:jc w:val="both"/>
      </w:pPr>
      <w:r>
        <w:rPr>
          <w:b/>
          <w:bCs/>
          <w:i/>
          <w:iCs/>
        </w:rPr>
        <w:t>2 2345-12-НВ.С</w:t>
      </w:r>
    </w:p>
    <w:p w:rsidR="00000000" w:rsidRDefault="00990727">
      <w:pPr>
        <w:pStyle w:val="FORMATTEXT"/>
        <w:ind w:firstLine="568"/>
        <w:jc w:val="both"/>
      </w:pPr>
      <w:r>
        <w:t xml:space="preserve"> </w:t>
      </w:r>
    </w:p>
    <w:p w:rsidR="00000000" w:rsidRDefault="00990727">
      <w:pPr>
        <w:pStyle w:val="FORMATTEXT"/>
        <w:jc w:val="center"/>
      </w:pPr>
      <w:r>
        <w:t>Приложение А</w:t>
      </w:r>
    </w:p>
    <w:p w:rsidR="00000000" w:rsidRDefault="00990727">
      <w:pPr>
        <w:pStyle w:val="FORMATTEXT"/>
        <w:jc w:val="center"/>
      </w:pPr>
      <w:r>
        <w:t xml:space="preserve"> (справочное) </w:t>
      </w:r>
    </w:p>
    <w:p w:rsidR="00000000" w:rsidRDefault="00990727">
      <w:pPr>
        <w:pStyle w:val="HEADERTEXT"/>
        <w:rPr>
          <w:b/>
          <w:bCs/>
          <w:color w:val="000001"/>
        </w:rPr>
      </w:pPr>
    </w:p>
    <w:p w:rsidR="00000000" w:rsidRDefault="009907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9907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Пример выполнения плана сетей водоснабжения и</w:t>
      </w:r>
      <w:r>
        <w:rPr>
          <w:b/>
          <w:bCs/>
          <w:color w:val="000001"/>
        </w:rPr>
        <w:t xml:space="preserve"> канализации </w:t>
      </w:r>
    </w:p>
    <w:p w:rsidR="00000000" w:rsidRDefault="00990727">
      <w:pPr>
        <w:pStyle w:val="FORMATTEXT"/>
        <w:jc w:val="center"/>
      </w:pPr>
      <w:r>
        <w:t>          </w:t>
      </w:r>
    </w:p>
    <w:p w:rsidR="00000000" w:rsidRDefault="00990727">
      <w:pPr>
        <w:pStyle w:val="FORMATTEXT"/>
        <w:jc w:val="center"/>
      </w:pPr>
      <w:r>
        <w:t xml:space="preserve"> </w:t>
      </w:r>
    </w:p>
    <w:p w:rsidR="00000000" w:rsidRDefault="00262B60">
      <w:pPr>
        <w:pStyle w:val="TOPLEVELTEXT"/>
        <w:jc w:val="center"/>
      </w:pPr>
      <w:r>
        <w:rPr>
          <w:noProof/>
          <w:position w:val="-301"/>
        </w:rPr>
        <w:lastRenderedPageBreak/>
        <w:drawing>
          <wp:inline distT="0" distB="0" distL="0" distR="0">
            <wp:extent cx="5546090" cy="6202045"/>
            <wp:effectExtent l="0" t="0" r="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620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90727">
      <w:pPr>
        <w:pStyle w:val="FORMATTEXT"/>
        <w:jc w:val="center"/>
      </w:pPr>
      <w:r>
        <w:t>         </w:t>
      </w:r>
    </w:p>
    <w:p w:rsidR="00000000" w:rsidRDefault="00990727">
      <w:pPr>
        <w:pStyle w:val="FORMATTEXT"/>
        <w:jc w:val="center"/>
      </w:pPr>
      <w:r>
        <w:t xml:space="preserve"> Рисунок А.1 </w:t>
      </w:r>
    </w:p>
    <w:p w:rsidR="00000000" w:rsidRDefault="00990727">
      <w:pPr>
        <w:pStyle w:val="FORMATTEXT"/>
        <w:jc w:val="center"/>
      </w:pPr>
    </w:p>
    <w:p w:rsidR="00000000" w:rsidRDefault="00990727">
      <w:pPr>
        <w:pStyle w:val="FORMATTEXT"/>
        <w:jc w:val="center"/>
      </w:pPr>
      <w:r>
        <w:t>Приложение Б</w:t>
      </w:r>
    </w:p>
    <w:p w:rsidR="00000000" w:rsidRDefault="00990727">
      <w:pPr>
        <w:pStyle w:val="FORMATTEXT"/>
        <w:jc w:val="center"/>
      </w:pPr>
      <w:r>
        <w:t xml:space="preserve"> (справочное) </w:t>
      </w:r>
    </w:p>
    <w:p w:rsidR="00000000" w:rsidRDefault="00990727">
      <w:pPr>
        <w:pStyle w:val="HEADERTEXT"/>
        <w:rPr>
          <w:b/>
          <w:bCs/>
          <w:color w:val="000001"/>
        </w:rPr>
      </w:pPr>
    </w:p>
    <w:p w:rsidR="00000000" w:rsidRDefault="009907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9907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Пример выполнения фрагмента плана сетей водоснабжения и канализации </w:t>
      </w:r>
    </w:p>
    <w:p w:rsidR="00000000" w:rsidRDefault="00990727">
      <w:pPr>
        <w:pStyle w:val="FORMATTEXT"/>
        <w:jc w:val="center"/>
      </w:pPr>
      <w:r>
        <w:t>     </w:t>
      </w:r>
    </w:p>
    <w:p w:rsidR="00000000" w:rsidRDefault="00990727">
      <w:pPr>
        <w:pStyle w:val="FORMATTEXT"/>
        <w:jc w:val="center"/>
      </w:pPr>
      <w:r>
        <w:t xml:space="preserve">       </w:t>
      </w:r>
    </w:p>
    <w:p w:rsidR="00000000" w:rsidRDefault="00262B60">
      <w:pPr>
        <w:pStyle w:val="TOPLEVELTEXT"/>
        <w:jc w:val="center"/>
      </w:pPr>
      <w:r>
        <w:rPr>
          <w:noProof/>
          <w:position w:val="-72"/>
        </w:rPr>
        <w:lastRenderedPageBreak/>
        <w:drawing>
          <wp:inline distT="0" distB="0" distL="0" distR="0">
            <wp:extent cx="5516245" cy="1441450"/>
            <wp:effectExtent l="0" t="0" r="8255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90727">
      <w:pPr>
        <w:pStyle w:val="FORMATTEXT"/>
        <w:jc w:val="center"/>
      </w:pPr>
      <w:r>
        <w:t>     </w:t>
      </w:r>
    </w:p>
    <w:p w:rsidR="00000000" w:rsidRDefault="00990727">
      <w:pPr>
        <w:pStyle w:val="FORMATTEXT"/>
        <w:jc w:val="center"/>
      </w:pPr>
      <w:r>
        <w:t xml:space="preserve"> Рисунок Б.1 </w:t>
      </w:r>
    </w:p>
    <w:p w:rsidR="00000000" w:rsidRDefault="00990727">
      <w:pPr>
        <w:pStyle w:val="FORMATTEXT"/>
        <w:jc w:val="center"/>
      </w:pPr>
    </w:p>
    <w:p w:rsidR="00000000" w:rsidRDefault="00990727">
      <w:pPr>
        <w:pStyle w:val="FORMATTEXT"/>
        <w:jc w:val="center"/>
      </w:pPr>
      <w:r>
        <w:t>Приложение В</w:t>
      </w:r>
    </w:p>
    <w:p w:rsidR="00000000" w:rsidRDefault="00990727">
      <w:pPr>
        <w:pStyle w:val="FORMATTEXT"/>
        <w:jc w:val="center"/>
      </w:pPr>
      <w:r>
        <w:t xml:space="preserve"> (справочное) </w:t>
      </w:r>
    </w:p>
    <w:p w:rsidR="00000000" w:rsidRDefault="00990727">
      <w:pPr>
        <w:pStyle w:val="HEADERTEXT"/>
        <w:rPr>
          <w:b/>
          <w:bCs/>
          <w:color w:val="000001"/>
        </w:rPr>
      </w:pPr>
    </w:p>
    <w:p w:rsidR="00000000" w:rsidRDefault="009907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9907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Пример выполнения профиля сети </w:t>
      </w:r>
    </w:p>
    <w:p w:rsidR="00000000" w:rsidRDefault="00990727">
      <w:pPr>
        <w:pStyle w:val="FORMATTEXT"/>
        <w:jc w:val="center"/>
      </w:pPr>
      <w:r>
        <w:t>     </w:t>
      </w:r>
    </w:p>
    <w:p w:rsidR="00000000" w:rsidRDefault="00990727">
      <w:pPr>
        <w:pStyle w:val="FORMATTEXT"/>
        <w:jc w:val="center"/>
      </w:pPr>
      <w:r>
        <w:t xml:space="preserve">       </w:t>
      </w:r>
    </w:p>
    <w:p w:rsidR="00000000" w:rsidRDefault="00262B60">
      <w:pPr>
        <w:pStyle w:val="TOPLEVELTEXT"/>
        <w:jc w:val="center"/>
      </w:pPr>
      <w:r>
        <w:rPr>
          <w:noProof/>
          <w:position w:val="-279"/>
        </w:rPr>
        <w:drawing>
          <wp:inline distT="0" distB="0" distL="0" distR="0">
            <wp:extent cx="5516245" cy="5535930"/>
            <wp:effectExtent l="0" t="0" r="8255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553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90727">
      <w:pPr>
        <w:pStyle w:val="FORMATTEXT"/>
        <w:jc w:val="center"/>
      </w:pPr>
      <w:r>
        <w:t>     </w:t>
      </w:r>
    </w:p>
    <w:p w:rsidR="00000000" w:rsidRDefault="00990727">
      <w:pPr>
        <w:pStyle w:val="FORMATTEXT"/>
        <w:jc w:val="center"/>
      </w:pPr>
      <w:r>
        <w:t xml:space="preserve"> Рисунок В.1 </w:t>
      </w:r>
    </w:p>
    <w:p w:rsidR="00000000" w:rsidRDefault="00990727">
      <w:pPr>
        <w:pStyle w:val="FORMATTEXT"/>
        <w:jc w:val="center"/>
      </w:pPr>
    </w:p>
    <w:p w:rsidR="00000000" w:rsidRDefault="00990727">
      <w:pPr>
        <w:pStyle w:val="FORMATTEXT"/>
        <w:jc w:val="center"/>
      </w:pPr>
      <w:r>
        <w:t>Приложение Г</w:t>
      </w:r>
    </w:p>
    <w:p w:rsidR="00000000" w:rsidRDefault="00990727">
      <w:pPr>
        <w:pStyle w:val="FORMATTEXT"/>
        <w:jc w:val="center"/>
      </w:pPr>
      <w:r>
        <w:t xml:space="preserve"> (справочное) </w:t>
      </w:r>
    </w:p>
    <w:p w:rsidR="00000000" w:rsidRDefault="00990727">
      <w:pPr>
        <w:pStyle w:val="HEADERTEXT"/>
        <w:rPr>
          <w:b/>
          <w:bCs/>
          <w:color w:val="000001"/>
        </w:rPr>
      </w:pPr>
    </w:p>
    <w:p w:rsidR="00000000" w:rsidRDefault="009907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99072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Пример выполнения схем</w:t>
      </w:r>
      <w:r>
        <w:rPr>
          <w:b/>
          <w:bCs/>
          <w:color w:val="000001"/>
        </w:rPr>
        <w:t xml:space="preserve">ы напорной сети </w:t>
      </w:r>
    </w:p>
    <w:p w:rsidR="00000000" w:rsidRDefault="00990727">
      <w:pPr>
        <w:pStyle w:val="FORMATTEXT"/>
        <w:jc w:val="center"/>
      </w:pPr>
      <w:r>
        <w:t>     </w:t>
      </w:r>
    </w:p>
    <w:p w:rsidR="00000000" w:rsidRDefault="00990727">
      <w:pPr>
        <w:pStyle w:val="FORMATTEXT"/>
        <w:jc w:val="center"/>
      </w:pPr>
      <w:r>
        <w:t xml:space="preserve">       </w:t>
      </w:r>
    </w:p>
    <w:p w:rsidR="00000000" w:rsidRDefault="00262B60">
      <w:pPr>
        <w:pStyle w:val="TOPLEVELTEXT"/>
        <w:jc w:val="center"/>
      </w:pPr>
      <w:r>
        <w:rPr>
          <w:noProof/>
          <w:position w:val="-115"/>
        </w:rPr>
        <w:drawing>
          <wp:inline distT="0" distB="0" distL="0" distR="0">
            <wp:extent cx="5556250" cy="2315845"/>
            <wp:effectExtent l="0" t="0" r="635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90727">
      <w:pPr>
        <w:pStyle w:val="FORMATTEXT"/>
        <w:jc w:val="center"/>
      </w:pPr>
      <w:r>
        <w:t>     </w:t>
      </w:r>
    </w:p>
    <w:p w:rsidR="00000000" w:rsidRDefault="00990727">
      <w:pPr>
        <w:pStyle w:val="FORMATTEXT"/>
        <w:jc w:val="center"/>
      </w:pPr>
      <w:r>
        <w:t xml:space="preserve"> Рисунок Г.1 </w:t>
      </w:r>
    </w:p>
    <w:p w:rsidR="00000000" w:rsidRDefault="00990727">
      <w:pPr>
        <w:pStyle w:val="FORMATTEXT"/>
        <w:jc w:val="both"/>
      </w:pPr>
      <w:r>
        <w:t>Электронный текст документа</w:t>
      </w:r>
    </w:p>
    <w:p w:rsidR="00000000" w:rsidRDefault="00990727">
      <w:pPr>
        <w:pStyle w:val="FORMATTEXT"/>
        <w:jc w:val="both"/>
      </w:pPr>
      <w:r>
        <w:t xml:space="preserve"> подготовлен ЗАО "Кодекс" и сверен по:</w:t>
      </w:r>
    </w:p>
    <w:p w:rsidR="00990727" w:rsidRDefault="00990727">
      <w:pPr>
        <w:pStyle w:val="FORMATTEXT"/>
        <w:jc w:val="both"/>
      </w:pPr>
      <w:r>
        <w:t xml:space="preserve"> официальное издание М.: Стандартинформ, 2013 </w:t>
      </w:r>
    </w:p>
    <w:sectPr w:rsidR="00990727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60"/>
    <w:rsid w:val="00262B60"/>
    <w:rsid w:val="0099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3268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21.704-2011 Система проектной документации для строительства (СПДС). Правила выполнения рабочей документации наружных сетей водоснабжения и канализации </vt:lpstr>
    </vt:vector>
  </TitlesOfParts>
  <Company/>
  <LinksUpToDate>false</LinksUpToDate>
  <CharactersWithSpaces>21857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21.704-2011 Система проектной документации для строительства (СПДС). Правила выполнения рабочей документации наружных сетей водоснабжения и канализации</dc:title>
  <dc:creator>Инна</dc:creator>
  <cp:lastModifiedBy>Инна</cp:lastModifiedBy>
  <cp:revision>2</cp:revision>
  <dcterms:created xsi:type="dcterms:W3CDTF">2016-02-11T09:00:00Z</dcterms:created>
  <dcterms:modified xsi:type="dcterms:W3CDTF">2016-02-11T09:00:00Z</dcterms:modified>
</cp:coreProperties>
</file>