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1CE3">
      <w:pPr>
        <w:pStyle w:val="FORMATTEXT"/>
        <w:jc w:val="right"/>
      </w:pPr>
      <w:r>
        <w:t xml:space="preserve">  </w:t>
      </w:r>
    </w:p>
    <w:p w:rsidR="00000000" w:rsidRDefault="00281CE3">
      <w:pPr>
        <w:pStyle w:val="FORMATTEXT"/>
        <w:jc w:val="right"/>
      </w:pPr>
      <w:r>
        <w:t xml:space="preserve">СП 28.13330.2012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СВОД ПРАВИЛ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ЗАЩИТА СТРОИТЕЛЬНЫХ КОНСТРУКЦИЙ ОТ КОРРОЗИИ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Protection against corrosion of construction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Актуализированна</w:t>
      </w:r>
      <w:r>
        <w:rPr>
          <w:b/>
          <w:bCs/>
          <w:color w:val="000001"/>
        </w:rPr>
        <w:t>я редакция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bookmarkStart w:id="0" w:name="_GoBack"/>
      <w:bookmarkEnd w:id="0"/>
      <w:r>
        <w:rPr>
          <w:b/>
          <w:bCs/>
          <w:color w:val="000001"/>
        </w:rPr>
        <w:t xml:space="preserve"> СНиП 2.03.11-85 </w:t>
      </w:r>
    </w:p>
    <w:p w:rsidR="00000000" w:rsidRDefault="00281CE3">
      <w:pPr>
        <w:pStyle w:val="UNFORMATTEXT"/>
        <w:jc w:val="center"/>
      </w:pPr>
      <w:r>
        <w:t xml:space="preserve">_______________________________________________________ </w:t>
      </w:r>
    </w:p>
    <w:p w:rsidR="00000000" w:rsidRDefault="00281CE3">
      <w:pPr>
        <w:pStyle w:val="FORMATTEXT"/>
        <w:jc w:val="center"/>
      </w:pPr>
      <w:r>
        <w:t>Текст Сравнения СП 28.13330.2012 со СНиП 2.03.11-85 см. по ссылке.</w:t>
      </w:r>
    </w:p>
    <w:p w:rsidR="00000000" w:rsidRDefault="00281CE3">
      <w:pPr>
        <w:pStyle w:val="FORMATTEXT"/>
        <w:jc w:val="center"/>
      </w:pPr>
      <w:r>
        <w:t xml:space="preserve"> - Примечание изготовителя базы данных.</w:t>
      </w:r>
    </w:p>
    <w:p w:rsidR="00000000" w:rsidRDefault="00281CE3">
      <w:pPr>
        <w:pStyle w:val="HORIZLINE"/>
        <w:jc w:val="center"/>
      </w:pPr>
      <w:r>
        <w:t xml:space="preserve"> ___________________________________________________________</w:t>
      </w:r>
    </w:p>
    <w:p w:rsidR="00000000" w:rsidRDefault="00281CE3">
      <w:pPr>
        <w:pStyle w:val="FORMATTEXT"/>
        <w:jc w:val="center"/>
      </w:pPr>
      <w:r>
        <w:t xml:space="preserve"> </w:t>
      </w:r>
    </w:p>
    <w:p w:rsidR="00000000" w:rsidRDefault="00281CE3">
      <w:pPr>
        <w:pStyle w:val="FORMATTEXT"/>
        <w:jc w:val="both"/>
      </w:pPr>
      <w:r>
        <w:t>           </w:t>
      </w:r>
    </w:p>
    <w:p w:rsidR="00000000" w:rsidRDefault="00281CE3">
      <w:pPr>
        <w:pStyle w:val="FORMATTEXT"/>
        <w:jc w:val="both"/>
      </w:pPr>
      <w:r>
        <w:t xml:space="preserve"> ОКС 91.080.40 </w:t>
      </w:r>
    </w:p>
    <w:p w:rsidR="00000000" w:rsidRDefault="00281CE3">
      <w:pPr>
        <w:pStyle w:val="FORMATTEXT"/>
        <w:jc w:val="right"/>
      </w:pPr>
      <w:r>
        <w:t xml:space="preserve">Дата введения 2013-01-01 </w:t>
      </w:r>
    </w:p>
    <w:p w:rsidR="00000000" w:rsidRDefault="00281CE3">
      <w:pPr>
        <w:pStyle w:val="FORMATTEXT"/>
        <w:jc w:val="center"/>
      </w:pPr>
      <w:r>
        <w:t xml:space="preserve"> 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Предисловие </w:t>
      </w:r>
    </w:p>
    <w:p w:rsidR="00000000" w:rsidRDefault="00281CE3">
      <w:pPr>
        <w:pStyle w:val="FORMATTEXT"/>
        <w:ind w:firstLine="568"/>
        <w:jc w:val="both"/>
      </w:pPr>
      <w:r>
        <w:t>Цели и принципы стандартизации в Российской Федерации установлены Федеральным законом от 27 декабря 2002 г. N 184-ФЗ "О техническом регулировании", а правила разработки - постан</w:t>
      </w:r>
      <w:r>
        <w:t>овлением Правительства Российской Федерации от 19 ноября 2008 г. N 858 "О порядке разработки и утверждения сводов правил"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rPr>
          <w:b/>
          <w:bCs/>
        </w:rPr>
        <w:t>Сведения о своде правил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 ИСПОЛНИТЕЛИ - Научно-исследовательский, проектно-конструкторский и технологический институт бетона и жел</w:t>
      </w:r>
      <w:r>
        <w:t>езобетона им. А.А.Гвоздева (НИИЖБ им. А.А.Гвоздева), Центральный научно-исследовательский институт строительных конструкций им. В.А.Кучеренко (ЦНИИСК им. В.А.Кучеренко) - институт ОАО "НИЦ "Строительство", ЗАО "Центральный научно-исследовательский и проект</w:t>
      </w:r>
      <w:r>
        <w:t>ный институт строительных металлоконструкций им. Н.П.Мельникова" (ЗАО "ЦНИИПСК им. Н.П.Мельникова"), ГОУ Санкт-Петербургский государственный политехнический университет (СПб ГПУ)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 ВНЕСЕН Техническим комитетом по стандартизации ТК 465 "Строительство"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</w:t>
      </w:r>
      <w:r>
        <w:t> ПОДГОТОВЛЕН к утверждению Департаментом архитектуры, строительства и градостроительной политики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4 УТВЕРЖДЕН приказом Министерства регионального развития Российской Федерации (Минрегион России) от 29 декабря 2011 г. N 625 и введен в действие с 01 января </w:t>
      </w:r>
      <w:r>
        <w:t>2013 г.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5 ЗАРЕГИСТРИРОВАН Федеральным агентством по техническому регулированию и метрологии (Росстандарт). Пересмотр СП 28.13330.2010 "СНиП 2.03.11-85 Защита </w:t>
      </w:r>
      <w:r>
        <w:lastRenderedPageBreak/>
        <w:t>строительных конструкций от коррозии"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rPr>
          <w:i/>
          <w:iCs/>
        </w:rPr>
        <w:t>Информация об изменениях к настоящему актуализированному</w:t>
      </w:r>
      <w:r>
        <w:rPr>
          <w:i/>
          <w:iCs/>
        </w:rPr>
        <w:t xml:space="preserve">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</w:t>
      </w:r>
      <w:r>
        <w:rPr>
          <w:i/>
          <w:iCs/>
        </w:rPr>
        <w:t xml:space="preserve">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</w:t>
      </w:r>
      <w:r>
        <w:rPr>
          <w:i/>
          <w:iCs/>
        </w:rPr>
        <w:t>иальном сайте разработчика (Минрегион России) в сети Интернет.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Введение </w:t>
      </w:r>
    </w:p>
    <w:p w:rsidR="00000000" w:rsidRDefault="00281CE3">
      <w:pPr>
        <w:pStyle w:val="FORMATTEXT"/>
        <w:ind w:firstLine="568"/>
        <w:jc w:val="both"/>
      </w:pPr>
      <w:r>
        <w:t>В настоящем документе приведены требования, соответствующие целям Федерального закона от 30 декабря 2009 г. N 384-ФЗ "Технический регламент о безопасности зданий и сооружений" с у</w:t>
      </w:r>
      <w:r>
        <w:t>четом части 1 статьи 46 Федерального закона от 27 декабря 2002 г. N 184-ФЗ "О техническом регулировании".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Актуализация СНиП 2.03.11-85 выполнена авторским коллективом: В.Ф.Степанова, Н.К.Розенталь, С.А.Мадатян, В.И.Савин, Г.В.Чехний, В.Р.Фаликман, Г.В.Лю</w:t>
      </w:r>
      <w:r>
        <w:t>барская, С.Е.Соколова (НИИЖБ им. А.А.Гвоздева), О.И.Пономарёв, Ю.В.Кривцов, А.Д.Ломакин, Э.М.Веренкова, В.В.Пивоваров, И.Р.Ладыгина (ЦНИИСК им. В.А.Кучеренко), Г.В.Оносов, Н.И.Сотсков (ЗАО "ЦНИИПСК им. Н.П.Мельникова"), С.А.Старцев (ГОУ СПб ГПУ).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  <w:r>
        <w:rPr>
          <w:b/>
          <w:bCs/>
          <w:color w:val="000001"/>
        </w:rPr>
        <w:t xml:space="preserve">1 Область применения </w:t>
      </w:r>
    </w:p>
    <w:p w:rsidR="00000000" w:rsidRDefault="00281CE3">
      <w:pPr>
        <w:pStyle w:val="FORMATTEXT"/>
        <w:ind w:firstLine="568"/>
        <w:jc w:val="both"/>
      </w:pPr>
      <w:r>
        <w:t>Настоящий свод правил распространяется на проектирование защиты от коррозии строительных конструкций (бетонных, железобетонных, стальных, алюминиевых, деревянных, каменных и хризотилцементных).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настоящем своде правил определены те</w:t>
      </w:r>
      <w:r>
        <w:t>хнические требования к защите от коррозии строительных конструкций зданий и сооружений при воздействии агрессивных сред с температурой от минус 50 до 50 °С.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Настоящий свод правил не распространяется на проектирование защиты строительных конструкций от ко</w:t>
      </w:r>
      <w:r>
        <w:t>ррозии, вызываемой радиоактивными веществами, а также на проектирование конструкций из специальных бетонов (полимербетонов, кислото-, жаростойких бетонов и т.п.).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281CE3">
      <w:pPr>
        <w:pStyle w:val="FORMATTEXT"/>
        <w:ind w:firstLine="568"/>
        <w:jc w:val="both"/>
      </w:pPr>
      <w:r>
        <w:t>В настоящем своде правил приведены ссылки на следующие нормати</w:t>
      </w:r>
      <w:r>
        <w:t>вные документы: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Р 52146-2004</w:t>
      </w:r>
      <w:r w:rsidR="00F77BF1">
        <w:rPr>
          <w:noProof/>
          <w:position w:val="-8"/>
        </w:rPr>
        <w:drawing>
          <wp:inline distT="0" distB="0" distL="0" distR="0">
            <wp:extent cx="95250" cy="212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Прокат тонколистовой холоднокатаный и холоднокатаный горячеоцинкованный с полимерным покрытием с непрерывных линий. Технические условия </w:t>
      </w:r>
    </w:p>
    <w:p w:rsidR="00000000" w:rsidRDefault="00281CE3">
      <w:pPr>
        <w:pStyle w:val="FORMATTEXT"/>
        <w:jc w:val="both"/>
      </w:pPr>
      <w:r>
        <w:t xml:space="preserve">________________ </w:t>
      </w:r>
    </w:p>
    <w:p w:rsidR="00000000" w:rsidRDefault="00F77BF1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95250" cy="212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CE3">
        <w:t>Вероятно, ошибка оригинала. Следует читать: ГОСТ Р 52146-2003. - Примечание изготовителя базы данных.</w:t>
      </w:r>
    </w:p>
    <w:p w:rsidR="00000000" w:rsidRDefault="00281CE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Р 52246-2004 Прокат листовой горячеоцинкованный.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Р 52491-2005 Материалы лакокрасочные, применяемые в строительств</w:t>
      </w:r>
      <w:r>
        <w:t>е. Общие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Р 52544-2006 Прокат арматурный свариваемый периодического профиля А500С и В500С для армирования железобетонных конструкций.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Р 52804-2007 Защита бетонных и железобетонных конструкций от коррозии</w:t>
      </w:r>
      <w:r>
        <w:t>. Методы испытаний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Р 54257-2010 Надежность строительных конструкций и оснований. Основные положения и требования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9.032-74 ЕСЗКС. Покрытия лакокрасочные. Группы. Технические требования и обозначения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9.304-87 ЕСЗКС. Покрытия газотермичес</w:t>
      </w:r>
      <w:r>
        <w:t>кие. Общие требования и методы контроля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9.307-89 ЕСЗКС. Покрытия цинковые горячие. Общие требования и методы контроля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9.316-2006</w:t>
      </w:r>
      <w:r w:rsidR="00F77BF1">
        <w:rPr>
          <w:noProof/>
          <w:position w:val="-8"/>
        </w:rPr>
        <w:drawing>
          <wp:inline distT="0" distB="0" distL="0" distR="0">
            <wp:extent cx="95250" cy="212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Покрытия термодиффузионные цинковые. Общие требования и методы контроля </w:t>
      </w:r>
    </w:p>
    <w:p w:rsidR="00000000" w:rsidRDefault="00281CE3">
      <w:pPr>
        <w:pStyle w:val="FORMATTEXT"/>
        <w:jc w:val="both"/>
      </w:pPr>
      <w:r>
        <w:t xml:space="preserve">________________ </w:t>
      </w:r>
    </w:p>
    <w:p w:rsidR="00000000" w:rsidRDefault="00F77BF1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95250" cy="212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CE3">
        <w:t>Вероятно, ошибка оригинала. Следует читать: ГОСТ Р 9.316-2006, здесь и далее по тексту. - Примечание изготовителя базы данных.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9.401-91 ЕСЗКС. Покрытия лакокрасочные. Общие требования и методы уск</w:t>
      </w:r>
      <w:r>
        <w:t>оренных испытаний на стойкость к воздействию климатических факторов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9.402-2004 ЕСЗКС. Покрытия лакокрасочные. Подготовка металлических поверхностей к окрашиванию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9.602-2005 ЕСЗКС. Сооружения подземные. Общие требования к защите от коррозии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9.903-81 ЕСЗКС. Стали и сплавы высокопрочные. Методы ускоренных испытаний на коррозионное растрескивание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12.3.002-75 ССБТ. Процессы производственные. Общие требования безопасности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12.3.005-75 ССБТ. Работы окрасочные. Общие требования без</w:t>
      </w:r>
      <w:r>
        <w:t>опасности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21.513-83 СПДС. Антикоррозионная защита конструкций зданий и сооружений. Рабочие чертежи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969-91 Цементы глиноземистые и высокоглиноземистые.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1510-84* Нефть и нефтепродукты. Маркировка, упаковка, транспорти</w:t>
      </w:r>
      <w:r>
        <w:t>рование и хранение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2140-81 Видимые пороки древесины. Классификация, термины и определения, способы измерения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8267-93 Щебень и гравий из плотных горных пород для строительных работ.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8269.0-97 Щебень и гравий из плотн</w:t>
      </w:r>
      <w:r>
        <w:t>ых горных пород и отходов промышленного производства для строительных работ. Методы физико-механических испытаний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8736-93 Песок для строительных работ.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9463-88 Лесоматериалы круглые хвойных пород.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</w:t>
      </w:r>
      <w:r>
        <w:t>Т 9757-90 Гравий, щебень и песок искусственные пористые.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10060.0-95 Бетоны. Методы определения морозостойкости. Общие требования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10060.1-95 Бетоны. Базовый метод определения морозостойкости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10060.2-95 Бетоны. Ускоре</w:t>
      </w:r>
      <w:r>
        <w:t>нные методы определения морозостойкости при многократном замораживании и оттаивании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10060.3-95 Бетоны. Дилатометрический метод ускоренного определения морозостойкости.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ГОСТ 10178-85 Портландцемент и шлакопортландцемент. Технические условия </w:t>
      </w:r>
    </w:p>
    <w:p w:rsidR="00000000" w:rsidRDefault="00281CE3">
      <w:pPr>
        <w:pStyle w:val="FORMATTEXT"/>
        <w:ind w:firstLine="568"/>
        <w:jc w:val="both"/>
      </w:pPr>
    </w:p>
    <w:p w:rsidR="00000000" w:rsidRDefault="00281CE3">
      <w:pPr>
        <w:pStyle w:val="FORMATTEXT"/>
        <w:ind w:firstLine="568"/>
        <w:jc w:val="both"/>
      </w:pPr>
      <w:r>
        <w:t>ГОСТ </w:t>
      </w:r>
      <w:r>
        <w:t>10884-94 Сталь арматурная термомеханически упрочненная для железобетонных конструкций.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12871-93* Асбест хризотиловый. Общие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14918-80* Сталь тонколистовая оцинкованная с непрерывных линий. Технические ус</w:t>
      </w:r>
      <w:r>
        <w:t>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20022.1-90 Защита древесины. Термины и определения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22263-76 Щебень и песок из пористых горных пород.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22266-94 Цементы сульфатостойкие.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23486-79 Панели металлические трехслойные стено</w:t>
      </w:r>
      <w:r>
        <w:t>вые с утеплителем из пенополиуретана.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23732-79 Вода для бетонов и растворов.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lastRenderedPageBreak/>
        <w:t>ГОСТ 24211-2008 Добавки для бетонов и строительных растворов. Общие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25485-89 Бетоны ячеистые. Техническ</w:t>
      </w:r>
      <w:r>
        <w:t>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26633-91 Бетоны тяжелые и мелкозернистые.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30515-97 Цементы. Общие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31108-2003 Цементы общестроительные. Технические условия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31383-2008 Защита бетонных и железобетонных конструкци</w:t>
      </w:r>
      <w:r>
        <w:t>й от коррозии. Методы испытаний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ГОСТ 31384-2008 Защита бетонных и железобетонных конструкций от коррозии. Общие технические требования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СП 20.13330.2011 "СНиП 2.01.07-85* Нагрузки и воздействия"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СП 47.13330.2012 "СНиП 11-02-96 Инженерные изыскания для</w:t>
      </w:r>
      <w:r>
        <w:t xml:space="preserve"> строительства. Основные положения" </w:t>
      </w:r>
    </w:p>
    <w:p w:rsidR="00000000" w:rsidRDefault="00281CE3">
      <w:pPr>
        <w:pStyle w:val="FORMATTEXT"/>
        <w:jc w:val="both"/>
      </w:pPr>
      <w:r>
        <w:t xml:space="preserve">            </w:t>
      </w:r>
    </w:p>
    <w:p w:rsidR="00000000" w:rsidRDefault="00281CE3">
      <w:pPr>
        <w:pStyle w:val="FORMATTEXT"/>
        <w:ind w:firstLine="568"/>
        <w:jc w:val="both"/>
      </w:pPr>
      <w:r>
        <w:t xml:space="preserve">СП 50.13330.2012 "СНиП 23-02-2003 Тепловая защита зданий" </w:t>
      </w:r>
    </w:p>
    <w:p w:rsidR="00000000" w:rsidRDefault="00281CE3">
      <w:pPr>
        <w:pStyle w:val="FORMATTEXT"/>
        <w:ind w:firstLine="568"/>
        <w:jc w:val="both"/>
      </w:pPr>
      <w:r>
        <w:t>СП 63.13330.2012 "СНиП 52-01-2003 Бетонные и железобетонные конструкции. Основные положения"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СП 64.13330.2011 "СНиП II-25-80 "Деревянные конструк</w:t>
      </w:r>
      <w:r>
        <w:t>ции"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СП 72.13330.2012</w:t>
      </w:r>
      <w:r w:rsidR="00F77BF1">
        <w:rPr>
          <w:noProof/>
          <w:position w:val="-8"/>
        </w:rPr>
        <w:drawing>
          <wp:inline distT="0" distB="0" distL="0" distR="0">
            <wp:extent cx="95250" cy="2120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"СНиП 3.04.03-85 Защита строительных конструкций и сооружений от коррозии" </w:t>
      </w:r>
    </w:p>
    <w:p w:rsidR="00000000" w:rsidRDefault="00281CE3">
      <w:pPr>
        <w:pStyle w:val="FORMATTEXT"/>
        <w:jc w:val="both"/>
      </w:pPr>
      <w:r>
        <w:t xml:space="preserve">_______________ </w:t>
      </w:r>
    </w:p>
    <w:p w:rsidR="00000000" w:rsidRDefault="00F77BF1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95250" cy="2120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CE3">
        <w:t xml:space="preserve">В настоящее время официальная информация об опубликовании отсутствует, здесь и далее по тексту. - Примечание изготовителя базы данных. </w:t>
      </w:r>
    </w:p>
    <w:p w:rsidR="00000000" w:rsidRDefault="00281CE3">
      <w:pPr>
        <w:pStyle w:val="FORMATTEXT"/>
        <w:jc w:val="both"/>
      </w:pPr>
      <w:r>
        <w:t xml:space="preserve">            </w:t>
      </w:r>
    </w:p>
    <w:p w:rsidR="00000000" w:rsidRDefault="00281CE3">
      <w:pPr>
        <w:pStyle w:val="FORMATTEXT"/>
        <w:ind w:firstLine="568"/>
        <w:jc w:val="both"/>
      </w:pPr>
      <w:r>
        <w:t>СП 131.13330.2012 "СНиП 23-01-99* Строительная климатология"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СНиП 12-0</w:t>
      </w:r>
      <w:r>
        <w:t>3-2001 Безопасность труда в строительстве. Часть 1. Общие требования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СНиП 12-04-2002 Безопасность труда в строительстве. Часть 2. Строительное производство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Примечание - При пользовании настоящим сводом правил целесообразно проверить действие ссылочных </w:t>
      </w:r>
      <w:r>
        <w:t>стандартов и классификаторов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</w:t>
      </w:r>
      <w:r>
        <w:t>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(отменен), то при пользовании настоящим сводом правил следует</w:t>
      </w:r>
      <w:r>
        <w:t xml:space="preserve">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затрагивающем эту ссылку.</w:t>
      </w:r>
    </w:p>
    <w:p w:rsidR="00000000" w:rsidRDefault="00281CE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Термины и определения </w:t>
      </w:r>
    </w:p>
    <w:p w:rsidR="00000000" w:rsidRDefault="00281CE3">
      <w:pPr>
        <w:pStyle w:val="FORMATTEXT"/>
        <w:ind w:firstLine="568"/>
        <w:jc w:val="both"/>
      </w:pPr>
      <w:r>
        <w:t>В данном документе использов</w:t>
      </w:r>
      <w:r>
        <w:t>аны термины, определения которых приняты по нормативным документам: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3.1 </w:t>
      </w:r>
      <w:r>
        <w:rPr>
          <w:b/>
          <w:bCs/>
        </w:rPr>
        <w:t>антисептирование поверхности древесины:</w:t>
      </w:r>
      <w:r>
        <w:t xml:space="preserve"> Химическая защита древесины, предусматривающая нанесение защитного средства на поверхность объекта защиты, не рассчитанная на его проникание в</w:t>
      </w:r>
      <w:r>
        <w:t>глубь объекта защиты.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3.2 </w:t>
      </w:r>
      <w:r>
        <w:rPr>
          <w:b/>
          <w:bCs/>
        </w:rPr>
        <w:t>биодеструктор:</w:t>
      </w:r>
      <w:r>
        <w:t xml:space="preserve"> Организм, повреждающий материал.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3.3 </w:t>
      </w:r>
      <w:r>
        <w:rPr>
          <w:b/>
          <w:bCs/>
        </w:rPr>
        <w:t>биодеструкция:</w:t>
      </w:r>
      <w:r>
        <w:t xml:space="preserve"> Совокупность разрушающих материал химических и физических процессов, вызванных действием организмов.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3.4 </w:t>
      </w:r>
      <w:r>
        <w:rPr>
          <w:b/>
          <w:bCs/>
        </w:rPr>
        <w:t>биологические агенты разрушения древесины:</w:t>
      </w:r>
      <w:r>
        <w:t xml:space="preserve"> Бактерии,</w:t>
      </w:r>
      <w:r>
        <w:t xml:space="preserve"> грибы, насекомые, моллюски и ракообразные, повреждающие и разрушающие древесину.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3.5 </w:t>
      </w:r>
      <w:r>
        <w:rPr>
          <w:b/>
          <w:bCs/>
        </w:rPr>
        <w:t>биоповреждение:</w:t>
      </w:r>
      <w:r>
        <w:t xml:space="preserve"> Изменение физических и химических свойств материалов вследствие воздействия живых организмов в процессе их жизнедеятельности.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3.6 </w:t>
      </w:r>
      <w:r>
        <w:rPr>
          <w:b/>
          <w:bCs/>
        </w:rPr>
        <w:t>биоцидный раствор:</w:t>
      </w:r>
      <w:r>
        <w:t xml:space="preserve"> Р</w:t>
      </w:r>
      <w:r>
        <w:t xml:space="preserve">аствор химического вещества </w:t>
      </w:r>
      <w:r>
        <w:rPr>
          <w:b/>
          <w:bCs/>
        </w:rPr>
        <w:t>(биоцида)</w:t>
      </w:r>
      <w:r>
        <w:t>, способного уничтожать живые организмы.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3.7 </w:t>
      </w:r>
      <w:r>
        <w:rPr>
          <w:b/>
          <w:bCs/>
        </w:rPr>
        <w:t>влажный режим помещения:</w:t>
      </w:r>
      <w:r>
        <w:t xml:space="preserve"> Режим помещения, при котором относительная влажность превышает 75%.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3.8 </w:t>
      </w:r>
      <w:r>
        <w:rPr>
          <w:b/>
          <w:bCs/>
        </w:rPr>
        <w:t>вода минерализованная:</w:t>
      </w:r>
      <w:r>
        <w:t xml:space="preserve"> Вода, содержащая растворенные соли в количестве бо</w:t>
      </w:r>
      <w:r>
        <w:t>лее 5 г/л.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3.9 </w:t>
      </w:r>
      <w:r>
        <w:rPr>
          <w:b/>
          <w:bCs/>
        </w:rPr>
        <w:t>вторичная защита:</w:t>
      </w:r>
      <w:r>
        <w:t xml:space="preserve"> Защита строительной конструкции от коррозии, реализуемая после изготовления (возведения) конструкции. Выполняется при недостаточности первичной защиты.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3.10 </w:t>
      </w:r>
      <w:r>
        <w:rPr>
          <w:b/>
          <w:bCs/>
        </w:rPr>
        <w:t>консервирование древесины:</w:t>
      </w:r>
      <w:r>
        <w:t xml:space="preserve"> Химическая защита древесины, предус</w:t>
      </w:r>
      <w:r>
        <w:t>матривающая обработку защитным средством и рассчитанная на его проникание вглубь объекта защиты.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3.11 </w:t>
      </w:r>
      <w:r>
        <w:rPr>
          <w:b/>
          <w:bCs/>
        </w:rPr>
        <w:t>конструкционная огнезащита:</w:t>
      </w:r>
      <w:r>
        <w:t xml:space="preserve"> Способ огнезащиты, основанный на создании на нагреваемой поверхности конструкции теплоизоляционного слоя средства огнезащиты</w:t>
      </w:r>
      <w:r>
        <w:t>, не изменяющего свою толщину при огневом воздействии. К конструкционной огнезащите относятся огнезащитные напыляемые составы, обмазки, облицовки огнестойкими плитными, листовыми и другими материалами, в том числе на каркасе, с воздушными прослойками, а та</w:t>
      </w:r>
      <w:r>
        <w:t>кже комбинации данных материалов, в том числе с тонкослойными вспучивающимися покрытиями.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3.12 </w:t>
      </w:r>
      <w:r>
        <w:rPr>
          <w:b/>
          <w:bCs/>
        </w:rPr>
        <w:t>конструкционная защита древесины:</w:t>
      </w:r>
      <w:r>
        <w:t xml:space="preserve"> Защита древесины с использованием конструктивных мер, затрудняющих или исключающих разрушение объекта защиты биологическими а</w:t>
      </w:r>
      <w:r>
        <w:t>гентами и (или) огнем.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3.13 </w:t>
      </w:r>
      <w:r>
        <w:rPr>
          <w:b/>
          <w:bCs/>
        </w:rPr>
        <w:t>массивные малоармированные конструкции:</w:t>
      </w:r>
      <w:r>
        <w:t xml:space="preserve"> Конструкции толщиной свыше 0,5 м и процентом армирования не более 0,5.</w:t>
      </w:r>
    </w:p>
    <w:p w:rsidR="00000000" w:rsidRDefault="00281CE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3.14 </w:t>
      </w:r>
      <w:r>
        <w:rPr>
          <w:b/>
          <w:bCs/>
        </w:rPr>
        <w:t>мокрый режим помещения:</w:t>
      </w:r>
      <w:r>
        <w:t xml:space="preserve"> Режим эксплуатации помещения, при котором поверхность строительных конструкций увлаж</w:t>
      </w:r>
      <w:r>
        <w:t>няется капельно-жидкой влагой (конденсатом, обрызгиванием, проливами).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3.15 </w:t>
      </w:r>
      <w:r>
        <w:rPr>
          <w:b/>
          <w:bCs/>
        </w:rPr>
        <w:t>нормальный влажностный режим помещения:</w:t>
      </w:r>
      <w:r>
        <w:t xml:space="preserve"> Режим помещения, при котором относительная влажность воздуха имеет значения более 60 до 75% включительно.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3.16 </w:t>
      </w:r>
      <w:r>
        <w:rPr>
          <w:b/>
          <w:bCs/>
        </w:rPr>
        <w:t>напыляемый огнезащитный с</w:t>
      </w:r>
      <w:r>
        <w:rPr>
          <w:b/>
          <w:bCs/>
        </w:rPr>
        <w:t>остав:</w:t>
      </w:r>
      <w:r>
        <w:t xml:space="preserve"> Волокнистый или на минеральном вяжущем огнезащитный состав, наносимый на конструкцию методом напыления для обеспечения ее огнестойкости.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3.17 </w:t>
      </w:r>
      <w:r>
        <w:rPr>
          <w:b/>
          <w:bCs/>
        </w:rPr>
        <w:t>первичная защита:</w:t>
      </w:r>
      <w:r>
        <w:t xml:space="preserve"> Защита строительных конструкций от коррозии, реализуемая на стадии проектирования и изг</w:t>
      </w:r>
      <w:r>
        <w:t>отовления (возведения) конструкции.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3.18 </w:t>
      </w:r>
      <w:r>
        <w:rPr>
          <w:b/>
          <w:bCs/>
        </w:rPr>
        <w:t>сухой режим помещения:</w:t>
      </w:r>
      <w:r>
        <w:t xml:space="preserve"> Режим помещения, при котором относительная влажность воздуха не превышает 60%.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3.19 </w:t>
      </w:r>
      <w:r>
        <w:rPr>
          <w:b/>
          <w:bCs/>
        </w:rPr>
        <w:t>тонкослойное огнезащитное покрытие (вспучивающееся покрытие, краска):</w:t>
      </w:r>
      <w:r>
        <w:t xml:space="preserve"> Специальное огнезащитное покрытие,</w:t>
      </w:r>
      <w:r>
        <w:t xml:space="preserve"> наносимое на нагреваемую поверхность конструкции, с толщиной сухого слоя, как правило, не превышающей 3 мм, увеличивающее многократно свою толщину при огневом воздействии.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Общие положения </w:t>
      </w:r>
    </w:p>
    <w:p w:rsidR="00000000" w:rsidRDefault="00281CE3">
      <w:pPr>
        <w:pStyle w:val="FORMATTEXT"/>
        <w:ind w:firstLine="568"/>
        <w:jc w:val="both"/>
      </w:pPr>
      <w:r>
        <w:t xml:space="preserve">4.1 Требования по первичной и вторичной защите указаны </w:t>
      </w:r>
      <w:r>
        <w:t>для конструкций со сроком эксплуатации 50 лет. Для конструкций со сроком эксплуатации 100 лет и конструкций зданий и сооружений первого (повышенного) уровня ответственности по ГОСТ Р 54257 оценка степени агрессивности повышается на один уровень. Если оценк</w:t>
      </w:r>
      <w:r>
        <w:t>а степени агрессивности среды не может быть увеличена (например, для сильноагрессивной среды), защита от коррозии выполняется по специальному проекту.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4.2 Проектирование, строительство и реконструкция зданий и сооружений должны осуществляться с учетом оп</w:t>
      </w:r>
      <w:r>
        <w:t>ыта эксплуатации аналогичных строительных объектов, при этом следует предусматривать анализ коррозионного состояния конструкций и защитных покрытий с учетом вида и степени агрессивности среды. Требования норм следует учитывать при разработке рабочей и прое</w:t>
      </w:r>
      <w:r>
        <w:t>ктной документации на строительные конструкции.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4.3 При проектировании защиты от коррозии в новом строительстве исходными данными являются: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сведения о климатических условиях района по СП 131.13330.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результаты изысканий, выполняемых на территори</w:t>
      </w:r>
      <w:r>
        <w:t>и строительной площадки (состав, уровень стояния и направление потока подземных вод, возможность повышения уровня подземных вод, наличие в грунте и подземной воде веществ, агрессивных к материалам строительных конструкций, наличие токов утечки и др.);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3)</w:t>
      </w:r>
      <w:r>
        <w:t xml:space="preserve"> характеристики газовой агрессивной среды (газы, аэрозоли): вид и концентрация агрессивного вещества, температура и влажность среды в здании (сооружении) и снаружи </w:t>
      </w:r>
      <w:r>
        <w:lastRenderedPageBreak/>
        <w:t>с учетом преобладающего направления ветра, а также с учетом возможного изменения характерист</w:t>
      </w:r>
      <w:r>
        <w:t>ик среды в период эксплуатации строительных конструкций;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4) механические, термические и биологические воздействия на строительные конструкции.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Результаты инженерно-геологических изысканий на строительной площадке должны характеризовать грунты и подземн</w:t>
      </w:r>
      <w:r>
        <w:t>ые воды на глубине не менее глубины заложения строительных конструкций. Результаты изысканий должны содержать информацию о прогнозируемом изменении уровня подземных вод.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4.4 При проектировании защиты от коррозии реконструируемых зданий и сооружений исход</w:t>
      </w:r>
      <w:r>
        <w:t>ными являются данные, указанные в 4.3, и дополнительно следующие: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данные о состоянии строительных конструкций;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результаты изучения причин повреждения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4.5 Защиту строительных конструкций от коррозии следует обеспечивать методами первичной</w:t>
      </w:r>
      <w:r>
        <w:t xml:space="preserve"> и вторичной защиты и специальными мерами.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4.6 Первичная защита строительных конструкций от коррозии должна осуществляться в процессе проектирования и изготовления конструкций и включать в себя выбор конструктивных решений, снижающих агрессивное воздейст</w:t>
      </w:r>
      <w:r>
        <w:t>вие, и материалов, стойких в среде эксплуатации.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4.7 Вторичная защита строительных конструкций включает в себя мероприятия, обеспечивающие защиту от коррозии в случаях, когда меры первичной защиты недостаточны. Меры вторичной защиты включают в себя приме</w:t>
      </w:r>
      <w:r>
        <w:t>нение защитных покрытий, пропиток и другие способы изоляции конструкций от агрессивного воздействия среды.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4.8 Специальная защита включает в себя меры защиты, не входящие в состав первичной и вторичной защиты, различные физические и физико-химические мет</w:t>
      </w:r>
      <w:r>
        <w:t>оды, мероприятия, понижающие агрессивное воздействие среды (местная и общая вентиляция, организация стоков, дренаж), вынос производства с выделениями агрессивных веществ в изолированные помещения и др.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4.9 Предусматриваемая проектом гидроизоляция должна,</w:t>
      </w:r>
      <w:r>
        <w:t xml:space="preserve"> как правило, обеспечивать одновременно защиту от коррозии, что достигается применением гидроизоляционных материалов, стойких в агрессивной среде и не подверженных разрушению при деформации конструкции, здания и сооружения.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4.10 Сборные строительные конс</w:t>
      </w:r>
      <w:r>
        <w:t>трукции тоннелей, трубопроводов, емкостных и других сооружений должны иметь размеры с допусками, позволяющими эффективно применять уплотняющие и гидроизолирующие материалы.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4.11 Конструкции зданий и сооружений должны быть доступны для периодической диагн</w:t>
      </w:r>
      <w:r>
        <w:t>остики (непосредственного или дистанционного мониторинга), ремонта или замены поврежденных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4.12 Теплотехническими расчетами, проектированием и реализацией проектов </w:t>
      </w:r>
      <w:r>
        <w:lastRenderedPageBreak/>
        <w:t>должно быть исключено промерзание конструкций отапливаемых зданий с образован</w:t>
      </w:r>
      <w:r>
        <w:t>ием конденсата.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4.13 Защита от коррозии должна назначаться с учетом наиболее неблагоприятных значений показателей агрессивности. Проектирование и реализация защиты конструкций, подвергающихся воздействию сильноагрессивных сред, должны выполняться с привл</w:t>
      </w:r>
      <w:r>
        <w:t>ечением специализированных организаций.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4.14 При технологическом проектировании зданий и сооружений следует предусматривать герметизацию оборудования, группирование его в помещениях по виду выделяемых агрессивных сред, сбор и нейтрализацию агрессивных пр</w:t>
      </w:r>
      <w:r>
        <w:t>оливов и пыли и другие мероприятия, снижающие степень агрессивного воздействия на конструкции.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4.15 Форма конструкций и конструктивные решения зданий и сооружений должны исключать образование плохо вентилируемых зон, участков, где возможно накопление агр</w:t>
      </w:r>
      <w:r>
        <w:t>ессивных к строительным конструкциям газов, паров, пыли, влаги.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4.16 В период строительства и эксплуатации не допускается удаление снега и льда с поверхности конструкций с помощью противогололедных реагентов, если в конструкции не предусмотрена защита от</w:t>
      </w:r>
      <w:r>
        <w:t xml:space="preserve"> воздействия реагентов на бетон и железобетон.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4.17 Степень агрессивного воздействия сред на хризотилцементные конструкции следует оценивать как для бетонных конструкций. Меры защиты для хризотилцементных конструкций следует назначать как для бетонных ко</w:t>
      </w:r>
      <w:r>
        <w:t>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Бетонные и железобетонные конструкции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5.1 Общие требования </w:t>
      </w:r>
    </w:p>
    <w:p w:rsidR="00000000" w:rsidRDefault="00281CE3">
      <w:pPr>
        <w:pStyle w:val="FORMATTEXT"/>
        <w:ind w:firstLine="568"/>
        <w:jc w:val="both"/>
      </w:pPr>
      <w:r>
        <w:t>5.1.1 К мерам первичной защиты бетонных и железобетонных конструкций относятся: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применение бетонов, стойких к воздействию агрессивной среды, что обеспеч</w:t>
      </w:r>
      <w:r>
        <w:t>ивается выбором цемента и заполнителей, подбором состава бетона, снижением проницаемости бетона, применением уплотняющих, воздухововлекающих и других добавок, повышающих стойкость бетона в агрессивной среде и защитное действие бетона по отношению к стально</w:t>
      </w:r>
      <w:r>
        <w:t>й арматуре, стальным закладным деталям и соединительным элементам;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выбор и применение арматуры, соответствующей по коррозионным характеристикам условиям эксплуатации;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3) защита от коррозии закладных деталей и связей на стадии изготовления и монтажа </w:t>
      </w:r>
      <w:r>
        <w:t>сборных железобетонных конструкций, защита предварительно напряженной арматуры в каналах конструкций, изготавливаемых с последующим натяжением арматуры на бетон;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4) соблюдение дополнительных расчетных и конструктивных требований при проектировании бетонн</w:t>
      </w:r>
      <w:r>
        <w:t xml:space="preserve">ых и железобетонных конструкций, в том числе обеспечение проектной толщины защитного слоя бетона и ограничение ширины раскрытия трещин и </w:t>
      </w:r>
      <w:r>
        <w:lastRenderedPageBreak/>
        <w:t>др.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5.1.2 К мерам вторичной защиты относится защита поверхности бетонных и железобетонных конструкций: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лакокрасо</w:t>
      </w:r>
      <w:r>
        <w:t>чными, в том числе толстослойными (мастичными), покрытиями;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оклеечной изоляцией;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3) обмазочными и штукатурными покрытиями;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4) облицовкой штучными или блочными изделиями;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5) уплотняющей пропиткой поверхностного слоя конструкций химически стойкими</w:t>
      </w:r>
      <w:r>
        <w:t xml:space="preserve"> материалами;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6) обработкой поверхности бетона составами проникающего действия с уплотнением пористой структуры бетона кристаллизующимися новообразованиями;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7) обработкой гидрофобизирующими составами;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8) обработкой препаратами - биоцидами, антисептик</w:t>
      </w:r>
      <w:r>
        <w:t>ами и т.п.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5.2 Степень агрессивного воздействия сред </w:t>
      </w:r>
    </w:p>
    <w:p w:rsidR="00000000" w:rsidRDefault="00281CE3">
      <w:pPr>
        <w:pStyle w:val="FORMATTEXT"/>
        <w:ind w:firstLine="568"/>
        <w:jc w:val="both"/>
      </w:pPr>
      <w:r>
        <w:t>5.2.1 В зависимости от физического состояния агрессивные среды подразделяют на газообразные, жидкие и твердые. В зависимости от интенсивности агрессивного воздействия на бетонные и железобетонн</w:t>
      </w:r>
      <w:r>
        <w:t xml:space="preserve">ые конструкции среды подразделяют на неагрессивные, слабоагрессивные, среднеагрессивные и сильноагрессивные. В зависимости от характера воздействия агрессивных сред на бетон среды подразделяют на химические (например, сульфатную, магнезиальную, кислотную, </w:t>
      </w:r>
      <w:r>
        <w:t>щелочную и т.п.) и биологически активные (например, химическое воздействие продуктов метаболизма грибов, бактерий, физико-механическое воздействие корней растений, гифов грибов, обрастание водорослями, лишайниками и т.п.).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5.2.2 В зависимости от условий </w:t>
      </w:r>
      <w:r>
        <w:t>воздействия агрессивных сред на бетон среды подразделяют на классы, которые определяют по отношению к конкретному незащищенному от коррозии бетону и железобетону. Классы сред с указанием их индексов по возрастанию агрессивности указаны в таблице А.1.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5.2</w:t>
      </w:r>
      <w:r>
        <w:t>.3 При одновременном воздействии агрессивных сред, различающихся индексами, но одного класса, применяют требования, относящиеся к среде с более высоким индексом (если в проекте не указано иное).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5.2.4 Классификация сред эксплуатации и степени агрессивног</w:t>
      </w:r>
      <w:r>
        <w:t>о воздействия сред на конструкции из бетона и железобетона приведены в приложениях А, Б, В и Г: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газообразных сред - таблицы А.1, Б.1, Б.2;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твердых сред - таблицы А.1, Б.3, Б.4, В.1, В.2;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3) грунтов выше уровня подземных вод - таблицы А.1, B.1, </w:t>
      </w:r>
      <w:r>
        <w:t>B.2;</w:t>
      </w:r>
    </w:p>
    <w:p w:rsidR="00000000" w:rsidRDefault="00281CE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4) жидких неорганических сред - таблицы А.1, В.3, В.4, В.5, Г.2;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5) хлоридов - таблицы А.1, Б.3, Б.4, В.2, В.3, Г.2;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6) жидких органических сред - таблицы А.1, В.6;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7) биологически активных сред - таблица В.7.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5.2.5 Степень агрессивного возд</w:t>
      </w:r>
      <w:r>
        <w:t>ействия на бетонные и железобетонные конструкции биологически активных сред - грибов и тионовых бактерий приведена в таблице В.7 для бетона марки по водонепроницаемости W4. Для других биологически активных сред и бетонов оценку степени агрессивного воздейс</w:t>
      </w:r>
      <w:r>
        <w:t>твия на бетонные и железобетонные конструкции проводят на основании специальных исследований.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5.2.6 Значение показателей агрессивности сред приведены для температуры среды от 5 °С до 20 °С. При каждом увеличении температуры среды на 10 °С выше 20 °С степ</w:t>
      </w:r>
      <w:r>
        <w:t>ень агрессивного воздействия среды увеличивается на один уровень. Для жидких сред показатели агрессивности даны при скорости потока до 1,0 м/с. В случае, если скорость потока воды превышает 1,0 м/с, оценка агрессивности среды выполняется на основании иссле</w:t>
      </w:r>
      <w:r>
        <w:t>дований специализированных организаций.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5.2.7 Степень агрессивного воздействия среды на конструкции, находящиеся внутри отапливаемых помещений, оценивается с учетом данных норм, а на конструкции, находящиеся в неотапливаемых зданиях и на открытом воздухе</w:t>
      </w:r>
      <w:r>
        <w:t xml:space="preserve"> с защитой от атмосферных осадков, дополнительно с учетом СП 131.13330. При увлажнении конструкций, находящихся в газообразной среде, конденсатом, проливами или атмосферными осадками среда эксплуатации оценивается как влажная.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5.2.8 Степень агрессивного </w:t>
      </w:r>
      <w:r>
        <w:t>воздействия жидких сред, указанных в таблицах В.З, В.4, В.5, следует снижать на один уровень для бетона массивных малоармированных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5.2.9 Степень агрессивного воздействия жидких сред приведена для сооружений при величине напора жидкости до 0,</w:t>
      </w:r>
      <w:r>
        <w:t>1 МПа. При большем напоре требования к защите от коррозии назначаются специализированными организациями на основе результатов исследований.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5.2.10 При одновременном воздействии агрессивной среды и механических нагрузок (высокие механические напряжения, д</w:t>
      </w:r>
      <w:r>
        <w:t>инамические нагрузки, истирающее действие на пешеходные и автомобильные пути, истирание твердыми осадками лотков ливневой канализации, истирание галькой в зоне действия морского прибоя, истирание полов животноводческих помещений и др.) степень агрессивного</w:t>
      </w:r>
      <w:r>
        <w:t xml:space="preserve"> воздействия повышается на один уровень.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5.3 Выбор способа защиты </w:t>
      </w:r>
    </w:p>
    <w:p w:rsidR="00000000" w:rsidRDefault="00281CE3">
      <w:pPr>
        <w:pStyle w:val="FORMATTEXT"/>
        <w:ind w:firstLine="568"/>
        <w:jc w:val="both"/>
      </w:pPr>
      <w:r>
        <w:t>5.3.1 В зависимости от степени агрессивности среды следует применять следующие виды защиты или их сочетания: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в слабоагрессивной среде - первичную и, при необходимости, вторичн</w:t>
      </w:r>
      <w:r>
        <w:t>ую;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lastRenderedPageBreak/>
        <w:t>2) в среднеагрессивной и сильноагрессивной среде - первичную в сочетании с вторичной и специальную.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5.3.2 Мероприятия по защите от биоповреждений должны разрабатываться специализированными организациями. Мероприятия выполняются на стадии предпроект</w:t>
      </w:r>
      <w:r>
        <w:t>ных работ и изысканий, в процессе проектирования, строительства, реконструкции и эксплуатации зданий и сооружений.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На стадии предпроектных работ и изысканий выполняются следующие мероприятия: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определение степени биологической зараженности среды (грунто</w:t>
      </w:r>
      <w:r>
        <w:t>в, воды, газообразной среды);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составление прогноза возможного изменения среды эксплуатации строительных конструкций;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оценка условий, влияющих на развитие биодеструкторов (влажность и температура среды и строительных конструкций, источники увлажнения, н</w:t>
      </w:r>
      <w:r>
        <w:t>аличие питательного и энергетического субстрата для микроорганизмов).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На стадии разработки проекта устанавливаются следующие мероприятия: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предотвращение увлажнения конструкций;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предотвращение загрязнения конструкций органическими и другими веществами</w:t>
      </w:r>
      <w:r>
        <w:t>, способствующими развитию биодеструкторов;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снижение агрессивности коррозионной среды (например, предварительная очистка стоков, снижение концентрации сероводорода в газовой среде путем повышения содержания кислорода в сточных водах, обработки сточных во</w:t>
      </w:r>
      <w:r>
        <w:t>д окислителями, вентиляции сооружений, изменения температурного режима);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выбор материалов с повышенной биостойкостью (шпатлевок, штукатурок, отделочных материалов, содержащих биоциды);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выбор защитных материалов (биоцидных добавок и средств обработки по</w:t>
      </w:r>
      <w:r>
        <w:t>верхности, изолирующих покрытий и т.д.).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На стадии строительства и реконструкции реализуются следующие мероприятия: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защита конструкций от увлажнения в период строительства;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использование биостойких отделочных материалов (шпатлевок, штукатурок, лакокр</w:t>
      </w:r>
      <w:r>
        <w:t>асочных материалов);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обработка поверхности конструкций биоцидами.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На стадии эксплуатации конструкций предпринять меры для снижения влажности материала конструкции (снижение влажности среды, исключение конденсации влаги, обливов и капиллярного подсоса),</w:t>
      </w:r>
      <w:r>
        <w:t xml:space="preserve"> обработку поверхности конструкций биоцидами.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lastRenderedPageBreak/>
        <w:t>5.3.3 Защита от воздействия биологически активных сред конструкций из материалов на основе цемента обеспечивается (таблицы Ш.1, Ш.2):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понижением проницаемости бетона и штукатурки для бактерий, спор и гифов </w:t>
      </w:r>
      <w:r>
        <w:t>грибов, корней растений; конструктивными мерами - исключением трещин, увеличением стойкости к механическому воздействию корней растений и гифов грибов;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применением заполнителей из твердых изверженных пород при воздействии на бетон камнеточцев;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применен</w:t>
      </w:r>
      <w:r>
        <w:t>ием добавок биоцидов в составе бетона;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периодической обработкой поверхности бетона растворами биоцидов;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применением средств вторичной защиты (биоцидных шпатлевок, лакокрасочных покрытий, пропиток, гидрофобизирующей обработки), предотвращающих заражение</w:t>
      </w:r>
      <w:r>
        <w:t xml:space="preserve"> поверхности бетона спорами грибов и бактериями.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Возможность повреждения подземных сооружений (коммуникационных коллекторов, коллекторов сточных вод, подземных резервуаров) корнями растений предотвращается удалением травянистых растений, кустарников и де</w:t>
      </w:r>
      <w:r>
        <w:t>ревьев из зоны расположения подземных сооружений, повышением прочности бетона, исключением образования трещин в конструкциях и швах между ними.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5.3.4 Наличие и характер биологически активных сред, присутствие бактерий и спор грибов в материалах, применяе</w:t>
      </w:r>
      <w:r>
        <w:t>мых для изготовления бетона, а также в средствах вторичной защиты (шпатлевках, грунтовках, лакокрасочных материалах) проверяют специализированные организации.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5.3.5 Выбор мер защиты от коррозии должен проводиться на основании технико-экономического сравн</w:t>
      </w:r>
      <w:r>
        <w:t>ения вариантов с учетом прогнозируемого срока службы и расходов, включающих в себя расходы на возобновление вторичной защиты, текущий и капитальный ремонты, и другие расходы.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5.3.6 Срок службы защиты от коррозии бетонных и железобетонных конструкций с уч</w:t>
      </w:r>
      <w:r>
        <w:t>етом ее периодического восстановления должен соответствовать сроку эксплуатации здания или сооружения.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5.4 Требования к материалам и конструкциям </w:t>
      </w:r>
    </w:p>
    <w:p w:rsidR="00000000" w:rsidRDefault="00281CE3">
      <w:pPr>
        <w:pStyle w:val="FORMATTEXT"/>
        <w:ind w:firstLine="568"/>
        <w:jc w:val="both"/>
      </w:pPr>
      <w:r>
        <w:t>5.4.1 Требования к бетону и строительным конструкциям должны назначаться исходя из необходимости обе</w:t>
      </w:r>
      <w:r>
        <w:t>спечения проектного срока эксплуатации здания или сооружения.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5.4.2 Требования по обеспечению коррозионной стойкости бетона для каждых условий эксплуатации должны включать в себя: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разрешенные виды и марки (классы) составляющих бетона;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минимальн</w:t>
      </w:r>
      <w:r>
        <w:t>о необходимое содержание цемента в бетоне;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3) минимальный класс бетона по прочности на сжатие;</w:t>
      </w:r>
    </w:p>
    <w:p w:rsidR="00000000" w:rsidRDefault="00281CE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4) минимальную допускаемую марку бетона по водонепроницаемости и/или максимальный допускаемый коэффициент диффузии хлоридов или углекислого газа;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5) минима</w:t>
      </w:r>
      <w:r>
        <w:t>льный объем вовлеченного воздуха или газа (для бетонов с требованиями по морозостойкости).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rPr>
          <w:b/>
          <w:bCs/>
        </w:rPr>
        <w:t>Цементы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5.4.3 В качестве вяжущих для приготовления бетонов (таблица Д.2) следует применять: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портландцемент, портландцемент с минеральными добавками, шлакопо</w:t>
      </w:r>
      <w:r>
        <w:t>ртландцемент по ГОСТ 10178, ГОСТ 30515, ГОСТ 31108;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сульфатостойкие цементы по ГОСТ 22266;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3) глиноземистые цементы по ГОСТ 969.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Допускается применение цементов (вяжущих) низкой водопотребности (ЦНВ, ВНВ), напрягающих и безусадочных цементов и дру</w:t>
      </w:r>
      <w:r>
        <w:t>гих вяжущих, приготовленных на основе указанных выше цементов. При этом следует подтвердить соответствие коррозионной стойкости и морозостойкости бетона на указанных вяжущих и стойкости арматуры в этих бетонах условиям эксплуатации конструкций, зданий и со</w:t>
      </w:r>
      <w:r>
        <w:t>оружений.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газообразных и твердых средах (таблицы Б.1, Б.3) следует применять портландцемент, портландцемент с минеральными добавками, шлакопортландцемент.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жидких средах (таблицы В.3, В.4, В.5) и грунтах (таблица В.1), содержащих сульфаты, следует п</w:t>
      </w:r>
      <w:r>
        <w:t>рименять сульфатостойкие цементы, шлакопортландцементы и портландцементы, в том числе портландцементы нормированного минералогического состава, а также портландцементы с добавками, повышающими сульфатостойкость бетона.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средах, агрессивных по содержанию</w:t>
      </w:r>
      <w:r>
        <w:t xml:space="preserve"> хлоридов (таблицы В.2, В.3, Г.1, Г.2), следует применять портландцемент, портландцемент с минеральными добавками, шлакопортландцемент или пуццолановый портландцемент с учетом требований к бетону по морозостойкости.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жидких средах, агрессивных по суммар</w:t>
      </w:r>
      <w:r>
        <w:t>ному содержанию солей при наличии испаряющих поверхностей (таблица В.3), допускается применение глиноземистого цемента при условии соблюдения требования к температурному режиму твердения бетона.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Для бетонных и железобетонных конструкций с предварительно </w:t>
      </w:r>
      <w:r>
        <w:t>напряженной арматурой применение глиноземистого цемента не допускается.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бетонных и железобетонных конструкциях, к бетону которых предъявляются требования по водонепроницаемости марок свыше W6, допускается применение цемента с компенсированной усадкой и</w:t>
      </w:r>
      <w:r>
        <w:t xml:space="preserve"> напрягающего цемента.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Рекомендуемые виды цемента приведены в таблице Д.2.</w:t>
      </w:r>
    </w:p>
    <w:p w:rsidR="00000000" w:rsidRDefault="00281CE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81CE3">
      <w:pPr>
        <w:pStyle w:val="FORMATTEXT"/>
        <w:ind w:firstLine="568"/>
        <w:jc w:val="both"/>
      </w:pPr>
      <w:r>
        <w:rPr>
          <w:b/>
          <w:bCs/>
        </w:rPr>
        <w:t>Заполнители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5.4.4 В качестве мелкого заполнителя следует использовать кварцевый песок по ГОСТ 8736 класса I, а также пористый песок по ГОСТ 9757. Песок класса II по ГОСТ 8736 </w:t>
      </w:r>
      <w:r>
        <w:t>допускается применять для бетона конструкций, эксплуатирующихся в агрессивных средах, при наличии технического обоснования.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В качестве крупного заполнителя для бетона следует использовать фракционированный щебень из изверженных пород, гравий и щебень из </w:t>
      </w:r>
      <w:r>
        <w:t>гравия марки по дробимости не ниже 800 по ГОСТ 8267.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Однородный щебень из осадочных пород, не содержащий слабых включений, с маркой по дробимости не ниже 600 и водопоглощением не выше 2% допускается применять для изготовления конструкций, эксплуатируемых</w:t>
      </w:r>
      <w:r>
        <w:t xml:space="preserve"> в газообразных, твердых и жидких средах при любой степени агрессивного воздействия, за исключением жидких сред, имеющих водородный показатель рН ниже 4.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Для конструкционных легких бетонов следует применять искусственные и природные пористые заполнители </w:t>
      </w:r>
      <w:r>
        <w:t>по ГОСТ 9757 и ГОСТ 22263.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Наличие и количество в заполнителях вредных примесей должно быть указано в соответствующей документации на заполнитель и учитываться при проектировании бетонных и железобетонных конструкций. Мелкий и крупный заполнители должны </w:t>
      </w:r>
      <w:r>
        <w:t>быть проверены на содержание потенциально реакционно-способных пород. При наличии в составе заполнителей реакционно-способных пород следует предусматривать в качестве мер защиты от коррозии, вызываемой взаимодействием реакционно-способных пород заполнителя</w:t>
      </w:r>
      <w:r>
        <w:t xml:space="preserve"> со щелочами цемента, следующие мероприятия: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подбор состава бетона с минимальным расходом цемента;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изготовление бетона на цементах с содержанием щелочи не более 0,6% в расчете на Na</w:t>
      </w:r>
      <w:r w:rsidR="00F77BF1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O; содержание щелочей в бетон</w:t>
      </w:r>
      <w:r>
        <w:t>е в расчете на Na</w:t>
      </w:r>
      <w:r w:rsidR="00F77BF1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 не должно превышать 3 кг/м</w:t>
      </w:r>
      <w:r w:rsidR="00F77BF1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условии использования портландцемента без минеральных добавок по ГОСТ 10178, ГОСТ 31108;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3) изготовление бетона на портландцементах </w:t>
      </w:r>
      <w:r>
        <w:t>с минеральными добавками, пуццолановом портландцементе и шлакопортландцементе;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4) применение активных минеральных добавок в составе бетона;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5) введение в состав бетона гидрофобизирующих и газовыделяющих добавок;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6) запрещение вводить в состав бетона </w:t>
      </w:r>
      <w:r>
        <w:t>противоморозные добавки и добавки ускорители твердения, содержащие соли натрия и калия - поташ, нитрит натрия, сульфат натрия и др.;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7) введение добавок солей лития;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8) разбавление заполнителей с примесями реакционно-способных пород заполнителем, не со</w:t>
      </w:r>
      <w:r>
        <w:t>держащим реакционно-способных компонентов;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lastRenderedPageBreak/>
        <w:t>9) создание сухих условий эксплуатации.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Эффективность указанных мероприятий при использовании конкретного заполнителя должна быть доказана испытаниями по методикам ГОСТ 8269.0.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Для высокопрочных бетонов след</w:t>
      </w:r>
      <w:r>
        <w:t>ует применять заполнители нереакционно-способные со щелочами цемента.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rPr>
          <w:b/>
          <w:bCs/>
        </w:rPr>
        <w:t>Добавки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5.4.5 Для повышения стойкости бетона железобетонных конструкций, эксплуатируемых в агрессивных средах, следует использовать добавки по ГОСТ 24211, снижающие проницаемость бет</w:t>
      </w:r>
      <w:r>
        <w:t>она и повышающие его химическую стойкость и морозостойкость, усиливающие защитное действие бетона по отношению к арматуре, а также повышающие стойкость бетона в условиях воздействия биологически активных сред.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Общее количество химических добавок при их п</w:t>
      </w:r>
      <w:r>
        <w:t>рименении для приготовления бетона не должно составлять более 5% массы цемента. При большем количестве добавок требуется экспериментальное подтверждение коррозионной стойкости бетона.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Добавки, применяемые при изготовлении железобетонных изделий и констру</w:t>
      </w:r>
      <w:r>
        <w:t>кций, не должны оказывать коррозионного воздействия на бетон и арматуру.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Максимально допустимое содержание хлоридов в бетоне, выраженное в процентах ионов хлоридов к массе цемента, не должно превышать значений, указанных в таблице Г.3.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В состав бетона </w:t>
      </w:r>
      <w:r>
        <w:t>не допускается введение хлоридов (хлориды натрия, кальция и др.) при изготовлении следующих железобетонных конструкций: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с напрягаемой арматурой;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с ненапрягаемой проволочной арматурой диаметром 5 мм и менее;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3) эксплуатируемых в условиях влажног</w:t>
      </w:r>
      <w:r>
        <w:t>о или мокрого режима;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4) с автоклавной обработкой;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5) подвергающихся электрокоррозии.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Не допускается введение хлоридов в состав бетонов и растворов для инъектирования каналов предварительно напряженных конструкций, а также для замоноличивания швов и </w:t>
      </w:r>
      <w:r>
        <w:t>стыков сборных и сборно-монолитных железобетонных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Добавки, содержащие нитраты, нитриты, тиоцианаты (роданиды) и формиаты, допускается применять в бетонах для преднапряженных конструкций в агрессивных средах, если применяется арматурная сталь</w:t>
      </w:r>
      <w:r>
        <w:t xml:space="preserve"> с индексом К.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Применение добавок электролитов в бетоне конструкций, подвергающихся электрокоррозии, не допускается.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lastRenderedPageBreak/>
        <w:t>Количество вводимых в бетон минеральных добавок следует определять, исходя из требований обеспечения необходимой коррозионной стойкости</w:t>
      </w:r>
      <w:r>
        <w:t xml:space="preserve"> бетона на уровне не ниже, чем у бетона без таких добавок.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5.4.6 Воду для затворения бетонной смеси и увлажнения твердеющего бетона следует применять в соответствии с ГОСТ 23732. Применение рециклированной и комбинированной (смешанной) воды для бетонов к</w:t>
      </w:r>
      <w:r>
        <w:t>онструкций, предназначенных для эксплуатации в агрессивных средах, допускается при наличии экспериментального подтверждения коррозионной стойкости бетона.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5.4.7 Требования к бетону в зависимости от классов сред эксплуатации приведены в таблице Д.1. Данна</w:t>
      </w:r>
      <w:r>
        <w:t>я таблица используется с учетом таблиц, регламентирующих марки бетона по водонепроницаемости, диффузионной проницаемости, морозостойкости. Показатели бетона по проницаемости приведены в таблице Е.1.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5.4.8 Требования к бетону железобетонных конструкций, р</w:t>
      </w:r>
      <w:r>
        <w:t>аботающих в условиях знакопеременных температур, приведены в таблицах Ж.1, Ж.2. К бетону железобетонных конструкций, подвергающихся одновременному воздействию переменного замораживания и оттаивания и агрессивных жидких сред (хлоридов, сульфатов, нитратов и</w:t>
      </w:r>
      <w:r>
        <w:t xml:space="preserve"> других солей, в том числе при наличии испаряющих поверхностей), должны предъявляться повышенные требования по морозостойкости. Испытания на морозостойкость проводят по ГОСТ 10060.0, ГОСТ 10060.1, ГОСТ 10060.2, ГОСТ 10060.3.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5.4.9 Бетоны конструкций здан</w:t>
      </w:r>
      <w:r>
        <w:t>ий и сооружений, подвергающихся воздействию воды и знакопеременных температур, марок по морозостойкости более F150 следует изготавливать с применением воздухововлекающих или микрогазообразующих добавок, а также комплексных добавок на их основе. Объем вовле</w:t>
      </w:r>
      <w:r>
        <w:t>ченного воздуха в бетонной смеси для изготовления железобетонных конструкций и изделий должен соответствовать значениям, указанным в ГОСТ 26633, ГОСТ 31384 и других нормативных документах на бетоны конкретных видов.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5.4.10 Подбор состава бетона с учетом </w:t>
      </w:r>
      <w:r>
        <w:t>воздействия среды эксплуатации рекомендуется выполнять в специализированных лабораториях научно-исследовательских институтов, университетов, других научно-исследовательских организаций в случаях, если: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заданные проектом сроки эксплуатации здания и соо</w:t>
      </w:r>
      <w:r>
        <w:t>ружения существенно превышают 50 лет, а также, если здание или сооружение имеет повышенный уровень ответственности по ГОСТ Р 54257;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среда эксплуатации агрессивна, но характер агрессивности не ясен;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3) возможно повышение агрессивности среды в период </w:t>
      </w:r>
      <w:r>
        <w:t>эксплуатации здания или сооружения;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4) планируется массовое возведение однотипных конструкций;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5) для приготовления бетона используются новые материалы (цементы, заполнители, наполнители, добавки и т.п.).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5.4.11 Расчет железобетонных конструкций, под</w:t>
      </w:r>
      <w:r>
        <w:t xml:space="preserve">верженных воздействию </w:t>
      </w:r>
      <w:r>
        <w:lastRenderedPageBreak/>
        <w:t xml:space="preserve">агрессивных сред, следует выполнять с учетом категории требований к трещиностойкости и предельно допустимой ширины раскрытия трещин в бетоне, для газообразных и твердых агрессивных сред по таблице Ж.3, а для жидких агрессивных сред - </w:t>
      </w:r>
      <w:r>
        <w:t>по таблице Ж.4.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5.4.12 При реконструкции зданий и сооружений рекомендуется выполнять поверочный расчет конструкций с учетом коррозионного износа бетона и арматуры.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5.4.13 Арматурные стали по степени опасности коррозионного повреждения подразделяются на</w:t>
      </w:r>
      <w:r>
        <w:t xml:space="preserve"> группы I-II. Группа III включает в себя неметаллическую композитную арматуру.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Группа I. Арматура для конструкций без предварительного напряжения горячекатаная, горячекатаная и термомеханически упрочненная, поставляемая в стержнях и мотках.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Группа II. </w:t>
      </w:r>
      <w:r>
        <w:t>Напрягаемая арматура в виде горячекатаных и термомеханически упрочненных стержней с нормированной стойкостью против коррозионного растрескивания, а также высокопрочная арматурная проволока и канаты из проволоки.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 армировании 7-проволочными прядями тор</w:t>
      </w:r>
      <w:r>
        <w:t>цы конструкций должны быть заглушены или арматура должна иметь защитное покрытие.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Для армирования предварительно напряженных железобетонных конструкций, эксплуатируемых в агрессивных средах, предпочтительнее применять арматурные стали группы II и неметал</w:t>
      </w:r>
      <w:r>
        <w:t>лическую арматуру группы III.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железобетонных конструкциях без предварительного напряжения, эксплуатируемых в среднеагрессивных и сильноагрессивных средах, допускается применение термомеханически упрочненной арматуры классов А400, А500, горячекатаной ар</w:t>
      </w:r>
      <w:r>
        <w:t>матуры класса А500 и холоднодеформированной арматуры классов А500 и В500, выдерживающих испытания на стойкость против коррозионного растрескивания по ГОСТ 10884 и ГОСТ 31383 в течение не менее 40 ч. В агрессивных средах для армирования рекомендуется примен</w:t>
      </w:r>
      <w:r>
        <w:t>ять неметаллическую композитную арматуру, отвечающую требованиям нормативно-технической документации на нее.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5.4.14 Требования к толщине защитного слоя и проницаемости бетона при воздействии газообразных и твердых агрессивных сред следует устанавливать в</w:t>
      </w:r>
      <w:r>
        <w:t xml:space="preserve"> соответствии с таблицами Ж.3 и Ж.5, при воздействии жидких сред - с таблицей Ж.4, а при воздействии жидких хлоридных сред - с таблицей Г.1.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5.4.15 Толщину защитного слоя тяжелого и легкого бетонов конструкций плоских плит, полок ребристых плит и полок с</w:t>
      </w:r>
      <w:r>
        <w:t>теновых панелей допускается принимать равной 15 мм для слабоагрессивной и среднеагрессивной степени воздействия газообразной среды и 20 мм - для сильноагрессивной степени, независимо от класса арматурных сталей. Для неметаллической композитной арматуры тол</w:t>
      </w:r>
      <w:r>
        <w:t>щина защитного слоя назначается из условия обеспечения совместной работы арматуры с бетоном.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Толщину защитного слоя монолитных конструкций следует принимать на 5 мм более значений, указанных в таблицах Г.1, Ж.3, Ж.4, Ж.5.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Для предварительно напряженных</w:t>
      </w:r>
      <w:r>
        <w:t xml:space="preserve"> железобетонных конструкций 2-й категории </w:t>
      </w:r>
      <w:r>
        <w:lastRenderedPageBreak/>
        <w:t>трещиностойкости ширину непродолжительного раскрытия трещин допускается увеличивать на 0,05 мм при повышении толщины защитного слоя на 10 мм.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5.4.16 Для конструкций 3-й категории трещиностойкости применение прово</w:t>
      </w:r>
      <w:r>
        <w:t>локи классов B-I и Вр-I диаметром менее 4 мм не допускается в конструкциях, предназначенных для эксплуатации в агрессивных средах.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5.4.17 Арматурные канаты для предварительно напряженных железобетонных конструкций следует изготавливать из проволоки диаме</w:t>
      </w:r>
      <w:r>
        <w:t>тром не менее 2,5 мм в наружных и не менее 2,0 мм - во внутренних слоях каната.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5.4.18 Применение бетонных и железобетонных конструкций из легких бетонов в агрессивных средах допускается наравне с тяжелыми бетонами при соответствии их физико-технических </w:t>
      </w:r>
      <w:r>
        <w:t>характеристик соответствующим характеристикам тяжелых бетонов.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5.4.19 Несущие конструкции из легких бетонов на пористых заполнителях с водопоглощением свыше 14% объема для применения в агрессивных средах не допускаются.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5.4.20 Ограждающие конструкции и</w:t>
      </w:r>
      <w:r>
        <w:t>з легких и ячеистых бетонов для производств с агрессивными газообразными и твердыми средами следует применять в соответствии с таблицей Л.1.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5.4.21 Железобетонные конструкции из армоцемента допускается применять в слабоагрессивной газообразной, жидкой и </w:t>
      </w:r>
      <w:r>
        <w:t>твердой средах при условии армирования оцинкованной арматурой или неметаллической композитной арматурой. В жидкой и твердой средах необходимо применять вторичную защиту поверхности армоцементных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5.5 Требования к защите от коррозии ста</w:t>
      </w:r>
      <w:r>
        <w:rPr>
          <w:b/>
          <w:bCs/>
          <w:color w:val="000001"/>
        </w:rPr>
        <w:t xml:space="preserve">льных закладных деталей и соединительных элементов </w:t>
      </w:r>
    </w:p>
    <w:p w:rsidR="00000000" w:rsidRDefault="00281CE3">
      <w:pPr>
        <w:pStyle w:val="FORMATTEXT"/>
        <w:ind w:firstLine="568"/>
        <w:jc w:val="both"/>
      </w:pPr>
      <w:r>
        <w:t>5.5.1 Необходимость защиты стальных закладных деталей и соединительных элементов, а также выбор методов защиты от коррозии определяются условиями воздействия окружающей среды, в которой функционируют элем</w:t>
      </w:r>
      <w:r>
        <w:t>енты связей в процессе эксплуатации железобетонных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5.5.2 Закладные детали и соединительные элементы, эксплуатирующиеся в условиях воздействия агрессивных сред, предпочтительно изготавливать из коррозионно-стойких видов сталей.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5.5.3 В обет</w:t>
      </w:r>
      <w:r>
        <w:t>онируемых стыках и узлах сопряжений конструкций закладные детали и соединительные элементы из обычных сталей без защитных покрытий должны иметь защитный слой бетона и марку бетона по водонепроницаемости не ниже, чем в стыкуемых конструкциях. Ширина раскрыт</w:t>
      </w:r>
      <w:r>
        <w:t>ия трещин в обетонируемых стыках и узлах сопряжения конструкций не должна превышать указанную в таблицах Ж.3 и Ж.4.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Незащищенные закладные детали перед установкой в формы для бетонирования должны быть очищены от пыли, ржавчины и других загрязнений.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</w:t>
      </w:r>
      <w:r>
        <w:t xml:space="preserve">.4 Степень агрессивного воздействия среды на необетонируемые поверхности закладных и соединительных деталей определяется как к элементам металлических </w:t>
      </w:r>
      <w:r>
        <w:lastRenderedPageBreak/>
        <w:t>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5.5.5 Защиту от коррозии поверхностей необетонируемых стальных закладных деталей и соедини</w:t>
      </w:r>
      <w:r>
        <w:t>тельных элементов сборных и монолитных железобетонных конструкций в зависимости от их назначения и условий эксплуатации следует производить: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лакокрасочными покрытиями (в помещениях с сухим и нормальным влажностным режимом при неагрессивной и слабоагре</w:t>
      </w:r>
      <w:r>
        <w:t>ссивной степени воздействия среды);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протекторными металлическими покрытиями, наносимыми методами горячего или холодного цинкования или газотермического напыления (в помещениях с влажным или мокрым режимом и на открытом воздухе);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3) комбинированными </w:t>
      </w:r>
      <w:r>
        <w:t>покрытиями (лакокрасочными по металлизационному слою при средней степени агрессивного воздействия среды).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Выбор групп и систем лакокрасочных, металлических и комбинированных покрытий может производиться как для металлических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Примечания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</w:t>
      </w:r>
      <w:r>
        <w:t> "Холодное цинкование" - защита от коррозии цинкнаполненными композициями, наносимыми на поверхности металла методами, используемыми для лакокрасочных материалов: способами пневматического или безвоздушного распыления, окунанием, кистью, валиком.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 Возмо</w:t>
      </w:r>
      <w:r>
        <w:t>жно применение других современных отечественных и зарубежных лакокрасочных материалов при надлежащем обосновании их стойкости к атмосферным воздействиям городской среды и совместимости с рекомендованным покрытием, наносимым методом "холодного цинкования".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 Допущение ограниченного коррозионного износа металла может быть принято при соответствующем технико-экономическом обосновании и согласовании с авторами проекта и настоящего документа.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5.5.6 Защиту от коррозии закладных деталей и соединительных элемен</w:t>
      </w:r>
      <w:r>
        <w:t>тов допускается не производить, если она необходима только на период монтажа конструкций и, если при этом появление ржавчины на их поверхности в период эксплуатации здания не вызовет нарушения эстетических требований.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5.5.7 Допускается не наносить защитн</w:t>
      </w:r>
      <w:r>
        <w:t>ые покрытия на участки закладных деталей и соединительных элементов, обращенные друг к другу плоскими поверхностями (типа листовых накладок), свариваемыми герметично по всему контуру.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5.5.8 Минимальные толщины покрытий, наносимых гальваническим методом, </w:t>
      </w:r>
      <w:r>
        <w:t>методами горячего, холодного цинкования и газотермического напыления должны быть не менее 30 мкм, 50 мкм, 60 мкм, 100 мкм соответственно.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5.5.9 Толщины стальных элементов закладных деталей и связей (лист, полоса, профиль) должны приниматься не менее 6 мм</w:t>
      </w:r>
      <w:r>
        <w:t>, а арматурных стержней не менее 12 мм.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lastRenderedPageBreak/>
        <w:t>5.5.10 Закладные детали и соединительные элементы в стыках наружных ограждающих конструкций, таких как сборные железобетонные стеновые панели (в том числе, трехслойные стеновые панели), подлежат защите от коррозии.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5.5.11 По условиям воздействия окружающей среды стальные связи наружных стен зданий могут быть подразделены на пять групп: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группа I - стальные закладные и соединительные детали элементов фасадов зданий, расположенные вне пределов наружных стеновых пан</w:t>
      </w:r>
      <w:r>
        <w:t>елей, экспонированные на открытом воздухе, без обетонирования;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группа II - обетонируемые или замоноличиваемые стальные закладные и соединительные детали элементов фасадов зданий, расположенные вне пределов наружных стеновых панелей, а также в наружном сл</w:t>
      </w:r>
      <w:r>
        <w:t>ое бетона трехслойных стеновых панелей;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группа III - замоноличиваемые стальные закладные и соединительные детали, расположенные в горизонтальных и вертикальных стыках наружных трехслойных стеновых панелей во внутреннем слое бетона;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группа IV - то же, ч</w:t>
      </w:r>
      <w:r>
        <w:t>то и в III, но расположенные по всей толщине стеновой панели;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группа V - замоноличиваемые стальные закладные и соединительные детали конструкций, находящихся внутри здания, примыкающие и не примыкающие к наружным стеновым панелям.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Оценка агрессивного в</w:t>
      </w:r>
      <w:r>
        <w:t>оздействия среды и местоположение закладных деталей и соединительных элементов в зданиях с наружными стенами из трехслойных стеновых панелей приведены в таблице И.1.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Примечание - Под обетонированием понимается заделка бетоном или раствором элементов дета</w:t>
      </w:r>
      <w:r>
        <w:t>лей, расположенных на поверхностях конструкций; под замоноличиванием - внутри узла сопряжения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5.5.12 Каждой из пяти групп соответствуют определенные виды закладных и соединительных деталей, находящихся в относительно одинаковых температурно-</w:t>
      </w:r>
      <w:r>
        <w:t>влажностных условиях воздействия, для которых могут быть рекомендованы равноценные варианты методов защиты от коррозии (таблица К.1).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5.5.13 Обетонирование закладных и соединительных деталей или их замоноличивание в узлах сопряжения конструкций групп II-</w:t>
      </w:r>
      <w:r>
        <w:t>IV должно осуществляться тяжелым, в том числе мелкозернистым бетоном марки по водонепроницаемости равной марке по водонепроницаемости бетона стыкуемых конструкций, но не ниже W4, а для группы V - по проекту.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Толщина защитного слоя бетона (расстояние от н</w:t>
      </w:r>
      <w:r>
        <w:t>аружной поверхности до поверхности ближайшего стального элемента закладной или соединительной детали) не должна быть менее 20 мм.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5.5.14 В цокольной части здания и в техническом подполье защиту закладных и соединительных деталей наружных панелей между со</w:t>
      </w:r>
      <w:r>
        <w:t xml:space="preserve">бой и с панелями внутренних стен следует выполнять по группе П. В техническом подполье толщины всех элементов </w:t>
      </w:r>
      <w:r>
        <w:lastRenderedPageBreak/>
        <w:t>закладных и соединительных деталей (пластин, уголков) и диаметры анкерующих и соединяющих стержней должны быть увеличены не менее чем на 2 мм по с</w:t>
      </w:r>
      <w:r>
        <w:t>равнению с расчетными или конструктивными значениями.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цокольной части здания и в техническом подполье марка бетона замоноличивания по водонепроницаемости должна быть не ниже W6.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5.5.15 Открытые металлические элементы закладных деталей для крепления к</w:t>
      </w:r>
      <w:r>
        <w:t>онструкций лестничных пролетов, находящихся внутри помещений, подлежат окраске лакокрасочным покрытием группы II по таблице Ц.7 (два слоя общей толщиной не менее 55 мкм).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5.5.16 Сварной шов, а также прилегающие к нему участки защитных покрытий, нарушенны</w:t>
      </w:r>
      <w:r>
        <w:t>е при монтаже и сварке, должны быть защищены и восстановлены путем нанесения тех же самых или равноценных покрытий.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5.6 Требования к защите от коррозии поверхности бетонных и железобетонных конструкций </w:t>
      </w:r>
    </w:p>
    <w:p w:rsidR="00000000" w:rsidRDefault="00281CE3">
      <w:pPr>
        <w:pStyle w:val="FORMATTEXT"/>
        <w:ind w:firstLine="568"/>
        <w:jc w:val="both"/>
      </w:pPr>
      <w:r>
        <w:t>5.6.1 Защиту поверхностей конструкций следуе</w:t>
      </w:r>
      <w:r>
        <w:t>т назначать в зависимости от вида и степени агрессивного воздействия среды.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5.6.2 В технических условиях на конструкции, для которых предусматривается вторичная защита от коррозии, следует указывать: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требования к защищаемой поверхности;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требова</w:t>
      </w:r>
      <w:r>
        <w:t>ния к форме защищаемого конструктивного элемента и к твердости его поверхностного слоя с указанием допустимой ширины раскрытия трещин и необходимой герметичности защитного покрытия;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3) требования к материалам защитного покрытия с учетом возможного их вза</w:t>
      </w:r>
      <w:r>
        <w:t>имодействия с материалом конструкции;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4) требования к совместной работе материала конструкций и защитного покрытия в условиях переменных температур;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5) периодичность осмотра состояния конструкций и восстановления их защиты.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5.6.3 При проектировании з</w:t>
      </w:r>
      <w:r>
        <w:t>ащиты поверхности конструкций следует предусматривать: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1) лакокрасочные покрытия - при действии газообразных и твердых сред (аэрозолей);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2) лакокрасочные толстослойные (мастичные) покрытия - при действии жидких сред и при непосредственном контакте покр</w:t>
      </w:r>
      <w:r>
        <w:t>ытия с твердой агрессивной средой;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3) оклеечные покрытия - при действии жидких сред, в грунтах, в качестве непроницаемого подслоя в облицовочных покрытиях;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4) облицовочные покрытия, в том числе из полимербетонов, - при действии жидких </w:t>
      </w:r>
      <w:r>
        <w:lastRenderedPageBreak/>
        <w:t>сред, и грунтов в</w:t>
      </w:r>
      <w:r>
        <w:t xml:space="preserve"> качестве защиты от механических повреждений оклеечного покрытия;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5) пропитку (уплотняющую) химически стойкими материалами - при действии жидких сред, в грунтах;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6) гидрофобизацию - при периодическом увлажнении водой или атмосферными осадками, образова</w:t>
      </w:r>
      <w:r>
        <w:t>нии конденсата;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7) биоцидные материалы - при воздействии бактерий, выделяющих кислоты, и грибов.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5.6.4 Защиту от коррозии поверхности надземных и подземных железобетонных конструкций следует назначать, исходя из условия возможности возобновления защитн</w:t>
      </w:r>
      <w:r>
        <w:t>ых покрытий. Для подземных конструкций, вскрытие и ремонт которых в процессе эксплуатации практически исключены, необходимо применять материалы, обеспечивающие защиту конструкций на весь период эксплуатации.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5.6.5 Для оценки состояния поверхности бетонны</w:t>
      </w:r>
      <w:r>
        <w:t>х и железобетонных конструкций перед нанесением антикоррозионной защиты устанавливаются следующие нормируемые показатели: класс нормируемой шероховатости; предел прочности поверхностного слоя на сжатие; допускаемая щелочность; влажность поверхностного слоя</w:t>
      </w:r>
      <w:r>
        <w:t>; отсутствие повреждений и дефектов; отсутствие острых углов и ребер у поверхности; отсутствие на поверхности загрязнений.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5.6.6 Подготовленная бетонная поверхность в зависимости от вида защитного покрытия должна соответствовать требованиям СП 72.13330.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Прочность поверхностного слоя на сжатие должна быть не менее 15 МПа для бетона и не менее 8 МПа для цементно-песчаного раствора.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Влажность бетона в поверхностном слое толщиной 20 мм должна быть не более 4%. При применении материалов на водной основе вл</w:t>
      </w:r>
      <w:r>
        <w:t>ажность поверхностного слоя допускается не выше 12%.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5.6.7 Защитные материалы должны изготавливаться в соответствии с требованиями нормативной и технической документации на конкретный материал, по рецептурам и технологическим регламентам, утвержденным в </w:t>
      </w:r>
      <w:r>
        <w:t>установленном порядке.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Лакокрасочные материалы, применяемые в строительстве (краски, эмали, лаки, грунтовки, шпатлевки), должны соответствовать требованиям ГОСТ Р 52491.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5.6.8 Системы покрытий в соответствии с их защитными свойствами подразделяют на че</w:t>
      </w:r>
      <w:r>
        <w:t>тыре группы. Требования к выбору покрытий в зависимости от условий эксплуатации конструкций приведены в таблице М.1; защитные свойства покрытий повышаются от первой группы к четвертой.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Виды лакокрасочных тонкослойных систем покрытий (толщиной до 250 мкм)</w:t>
      </w:r>
      <w:r>
        <w:t>, предназначенных для антикоррозионной защиты поверхности бетонных и железобетонных конструкций, приведены в таблице П.1.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Виды лакокрасочных толстослойных, комбинированных, пропиточно-кольматирующих систем защитных покрытий приведены в таблице П.2.</w:t>
      </w:r>
    </w:p>
    <w:p w:rsidR="00000000" w:rsidRDefault="00281CE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Тре</w:t>
      </w:r>
      <w:r>
        <w:t>щиностойкие покрытия следует предусматривать для конструкций, деформации которых сопровождаются раскрытием трещин в пределах, указанных в таблицах Ж.3 и Ж.4.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5.6.9 Защитные покрытия и системы, предназначенные для антикоррозионной защиты поверхности желез</w:t>
      </w:r>
      <w:r>
        <w:t>обетонных конструкций, в зависимости от предполагаемых условий эксплуатации должны обладать определенными показателями качества: адгезией к бетону, водонепроницаемостью, морозостойкостью, химической стойкостью, трещиностойкостью, паропроницаемостью, декора</w:t>
      </w:r>
      <w:r>
        <w:t>тивными и другими свойствами.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5.6.10 Значения показателей качества систем защитных покрытий на бетоне должны быть установлены в нормативных или технических документах для конкретной системы защиты, а также в проектной документации на конкретные объекты.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Величина прочности сцепления систем защитных покрытий с поверхностью бетона должна быть не менее 1,0 МПа.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5.6.11 Защиту поверхности подземных конструкций выбирают в зависимости от условий эксплуатации с учетом вида железобетонных конструкций, их массив</w:t>
      </w:r>
      <w:r>
        <w:t>ности, технологии изготовления и возведения.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Наружные боковые поверхности подземных конструкций зданий и сооружений, а также ограждающих конструкций подвальных помещений (стен, полов), подвергающихся воздействию агрессивных подземных вод, защищают, как п</w:t>
      </w:r>
      <w:r>
        <w:t>равило, мастичными, оклеечными или облицовочными покрытиями.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Требования к изоляции различных типов приведены в таблице Н.1.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На бетонные и железобетонные конструкции, подвергающиеся воздействию влаги и отрицательных температур, не допускается наносить п</w:t>
      </w:r>
      <w:r>
        <w:t>окрытия, препятствующие испарению влаги из бетона.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5.6.12 Для защиты подошвы бетонных и железобетонных фундаментов и сооружений следует предусматривать устройство изоляции, стойкой к воздействию агрессивной среды.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Материалы подготовки под фундаментные </w:t>
      </w:r>
      <w:r>
        <w:t>конструкции должны обладать коррозионной стойкостью к грунтовой среде в зоне фундамента.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5.6.13 Боковые поверхности подземных бетонных и железобетонных конструкций, контактирующих с агрессивной грунтовой водой или грунтом, следует защищать с учетом возмо</w:t>
      </w:r>
      <w:r>
        <w:t>жного повышения уровня подземных вод и их агрессивности в процессе эксплуатации сооружения.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 наличии в грунтах водорастворимых солей свыше 10 г/кг грунта для районов со средней месячной температурой самого жаркого месяца свыше 25 °С при средней месячн</w:t>
      </w:r>
      <w:r>
        <w:t>ой относительной влажности воздуха менее 40% необходимо устройство гидроизоляции всех поверхностей фундаментов.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5.6.14 При наличии жидких агрессивных сред бетонные и железобетонные фундаменты под металлические колонны и оборудование, а также участки пове</w:t>
      </w:r>
      <w:r>
        <w:t xml:space="preserve">рхности </w:t>
      </w:r>
      <w:r>
        <w:lastRenderedPageBreak/>
        <w:t xml:space="preserve">других конструкций, примыкающих к полу, должны быть защищены химически стойкими материалами на высоту не менее 300 мм от уровня чистого пола. При возможном систематическом попадании на фундаменты технологических жидкостей средней и сильной степени </w:t>
      </w:r>
      <w:r>
        <w:t>агрессивного воздействия необходимо предусматривать устройство поддонов. Участки поверхности железобетонных конструкций, где невозможно технологическими мероприятиями избежать проливов или обрызгивания агрессивными жидкостями, должны иметь уклоны, трапы, м</w:t>
      </w:r>
      <w:r>
        <w:t>естную дополнительную защиту оклеечными, облицовочными, пропиточными или другими покрытиями.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5.6.15 Защита бетонных и железобетонных конструкций полов выполняется по специальному проекту с учетом степени агрессивного воздействия среды на материал и механ</w:t>
      </w:r>
      <w:r>
        <w:t>ических нагрузок (истирающее действие машин и пешеходов, ударные нагрузки) и тепловых воздействий.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 проектировании полов на грунте должна предусматриваться гидроизоляция под подстилающим слоем независимо от наличия подземных вод и их уровня.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5.6.16 </w:t>
      </w:r>
      <w:r>
        <w:t>Трубопроводы подземных коммуникаций, транспортирующие агрессивные по отношению к бетону или железобетону жидкости, должны быть расположены в каналах или тоннелях и быть доступны для систематического осмотра.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Сточные лотки, приямки, коллекторы, транспорти</w:t>
      </w:r>
      <w:r>
        <w:t>рующие агрессивные жидкости, должны быть удалены от фундаментов зданий, колонн, стен, фундаментов под оборудование на расстояние не менее 1 м. Внутренние поверхности указанных строительных конструкций должны быть доступны для обследования и ремонта.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</w:t>
      </w:r>
      <w:r>
        <w:t>17 Железобетонные конструкции канализационных сооружений с агрессивной газообразной внутренней средой следует изготавливать из бетона класса по прочности не ниже В30, по водонепроницаемости - не менее W8. При проектировании канализационных трубопроводов, к</w:t>
      </w:r>
      <w:r>
        <w:t>олодцев, камер на участках с агрессивной газообразной внутренней средой следует предусматривать защиту химически стойкими нецементными силикатными, полимерными и другими материалами, использовать железобетонные трубы с внутренней полимерной футеровкой. Эфф</w:t>
      </w:r>
      <w:r>
        <w:t>ективность защитных покрытий канализационных сооружений должна быть подтверждена натурными испытаниями. Металлические элементы, подверженные газовой коррозии, следует выполнять из нержавеющей стали или защищать химически стойкими покрытиями.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5.6.18 Марка</w:t>
      </w:r>
      <w:r>
        <w:t xml:space="preserve"> бетона по водонепроницаемости при изготовлении свай должна быть не ниже W6. Защита поверхности забивных и вибропогружаемых железобетонных свай покрытиями не допускается. Защита свай пропиткой или уплотняющими материалами проникающего действия допускается </w:t>
      </w:r>
      <w:r>
        <w:t>при условии, если доказано отсутствие их влияния на несущую способность свай.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5.6.19 Для железобетонных конструкций, устройство защиты поверхности которых затруднено (буронабивные сваи, конструкции, возводимые методом "стена в грунте", и т.п.), необходим</w:t>
      </w:r>
      <w:r>
        <w:t>о применять первичную защиту выбором специальных видов цементов, заполнителей, подбором составов бетона, введением добавок, повышающих стойкость бетона, и т.п.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5.6.20 В деформационных швах ограждающих железобетонных конструкций должны быть предусмотрены </w:t>
      </w:r>
      <w:r>
        <w:t xml:space="preserve">компенсаторы из оцинкованной, нержавеющей или гуммированной стали, полиизобутилена или других коррозионностойких материалов, а </w:t>
      </w:r>
      <w:r>
        <w:lastRenderedPageBreak/>
        <w:t>также их установка на химически стойкой мастике с плотным закреплением. Конструкция деформационного шва должна исключать возможно</w:t>
      </w:r>
      <w:r>
        <w:t>сть проникания через него агрессивной среды. Герметизация стыков и швов ограждающих конструкций должна быть выполнена путем заполнения зазоров герметиками или установкой эластичных компенсаторов.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5.6.21 В случае, если защиту от коррозии бетонных и железо</w:t>
      </w:r>
      <w:r>
        <w:t>бетонных конструкций невозможно обеспечить в рамках требований, выдвигаемых в настоящем стандарте, следует применять конструкции из химически стойких бетонов.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5.7 Требования к защите железобетонных конструкций от электрокоррозии </w:t>
      </w:r>
    </w:p>
    <w:p w:rsidR="00000000" w:rsidRDefault="00281CE3">
      <w:pPr>
        <w:pStyle w:val="FORMATTEXT"/>
        <w:ind w:firstLine="568"/>
        <w:jc w:val="both"/>
      </w:pPr>
      <w:r>
        <w:t>5.7.1 Защиту желе</w:t>
      </w:r>
      <w:r>
        <w:t>зобетонных конструкций от электрокоррозии следует предусматривать: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 наличии блуждающих токов от установок постоянного тока для железобетонных конструкций зданий и сооружений отделений электролиза; конструкций сооружений электрифицированного рельсового</w:t>
      </w:r>
      <w:r>
        <w:t xml:space="preserve"> транспорта на постоянном токе, трубопроводов, коллекторов, фундаментов и других протяженных подземных конструкций в зоне действия токов от посторонних источников;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 действии переменного тока от железобетонных конструкций, используемых в качестве зазем</w:t>
      </w:r>
      <w:r>
        <w:t>лителей.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 проектировании защиты строительных конструкций от коррозии следует учитывать требования ГОСТ 9.602.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5.7.2 Опасность коррозии блуждающими токами следует устанавливать по значениям потенциала "арматура-бетон" или по значениям плотности тока </w:t>
      </w:r>
      <w:r>
        <w:t>утечки с арматуры. Показатели опасности приведены в таблице В.8.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5.7.3 Опасность коррозии переменным током промышленной частоты для конструкций, используемых в качестве заземляющих устройств, определяется плотностью тока, длительно стекающего с поверхнос</w:t>
      </w:r>
      <w:r>
        <w:t>ти арматуры подземных конструкций в грунт, превышающей 10 мА/дм</w:t>
      </w:r>
      <w:r w:rsidR="00F77BF1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5.7.4 Способы защиты железобетонных конструкций от коррозии блуждающими токами подразделяются на следующие группы: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I - ограничение токов утечки, выполн</w:t>
      </w:r>
      <w:r>
        <w:t>яемое на источниках блуждающих токов;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II - пассивная защита, выполняемая на железобетонных конструкциях;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Ill - активная (электрохимическая) защита, выполняемая на железобетонных конструкциях, если пассивная защита невозможна или недостаточна.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 про</w:t>
      </w:r>
      <w:r>
        <w:t>ектировании железобетонных конструкций зданий и сооружений отделений электролиза и сооружений электрифицированного на постоянном токе рельсового транспорта следует предусматривать способы защиты от электрокоррозии I и II групп.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5.7.5 Пассивная защита жел</w:t>
      </w:r>
      <w:r>
        <w:t xml:space="preserve">езобетонных конструкций зданий и сооружений отделений электролиза и сооружений электрифицированного на постоянном токе </w:t>
      </w:r>
      <w:r>
        <w:lastRenderedPageBreak/>
        <w:t>рельсового транспорта должна обеспечиваться: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применением бетона марки по водонепроницаемости не ниже W6;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применением бетона с повышен</w:t>
      </w:r>
      <w:r>
        <w:t>ным электрическим сопротивлением, достигаемым за счет использования комплексных добавок пластифицирующего и уплотняющего действия;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исключением применения бетона с добавками, понижающими электросопротивление бетона, в том числе ингибирующими коррозию стал</w:t>
      </w:r>
      <w:r>
        <w:t>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назначением толщины защитного слоя бетона не менее 20 мм, а для опор контактной сети - не менее 16 мм;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ограничением ширины раскрытия трещин не более 0,1 мм для предварительно напряженных конструкций и не более 0,2 мм для обычных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5.7.6</w:t>
      </w:r>
      <w:r>
        <w:t> В бетон конструкций, находящихся в поле тока от посторонних источников, не допускается вводить добавки солей элекролитов, понижающих электрическое сопротивление бетона.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5.7.7 Для защиты от электрокоррозии зданий и сооружений отделений электролиза следуе</w:t>
      </w:r>
      <w:r>
        <w:t>т предусматривать: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устройство электроизоляционных швов в железобетонных перекрытиях, железобетонных площадках для обслуживания электролизеров, в подземных железобетонных конструкциях;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применение полимербетона для конструкций, примыкающих к электронесущ</w:t>
      </w:r>
      <w:r>
        <w:t>ему оборудованию (опор, балок и фундаментов под электролизеры, опорных столбов под шинопроводы, опорных балок и фундаментов под оборудование, соединенное с электролизерами) в отделениях электролиза водных растворов;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мероприятия по предотвращению облива р</w:t>
      </w:r>
      <w:r>
        <w:t>аствором конструкций (устройство защитных козырьков и т.п.);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защиту поверхностей фундаментов покрытиями, рекомендуемыми для защиты от коррозии подземных конструкций;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не допускается стальное армирование фундаментов под электролизеры при их установке на </w:t>
      </w:r>
      <w:r>
        <w:t>уровне или ниже уровня грунта, каналов, желобов и других конструкций в отделениях электролиза водных растворов.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5.7.8 Для защиты от электрокоррозии железобетонных конструкций сооружений рельсового транспорта следует предусматривать установку электроизоли</w:t>
      </w:r>
      <w:r>
        <w:t>рующих деталей и устройств, обеспечивающих электрическое сопротивление не менее 10000 Ом цепи заземления опор контактной сети и деталей крепления контактной сети к элементам конструкций мостов, эстакад, тоннелей и т.п.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5.7.9 При использовании железобетон</w:t>
      </w:r>
      <w:r>
        <w:t xml:space="preserve">ных конструкций в качестве заземляющих устройств следует предусматривать соединение всех элементов конструкций (а также закладных деталей, устанавливаемых в железобетонные колонны для присоединения </w:t>
      </w:r>
      <w:r>
        <w:lastRenderedPageBreak/>
        <w:t>электрического технологического оборудования) в непрерывну</w:t>
      </w:r>
      <w:r>
        <w:t>ю электрическую цепь по металлу путем сварки арматуры или закладных деталей соприкасающихся элементов конструкций. При этом не должна меняться расчетная схема работы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5.7.10 Не допускается использовать в качестве заземлителей железобетонные ф</w:t>
      </w:r>
      <w:r>
        <w:t>ундаменты, подвергающиеся средней и сильной степени агрессивного воздействия среды, а также железобетонные конструкции для заземления электроустановок, работающих на постоянном электрическом токе.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5.7.11 В конструкциях, подвергающихся электрокоррозии, до</w:t>
      </w:r>
      <w:r>
        <w:t>пускается заменять стальную арматуру на неметаллическую, обладающую высоким электросопротивлением (базальтопластиковую, стеклопластиковую и др.) при соответствующем обосновании. Углепластиковая арматура, обладающая высокой электропроводностью, в подобных у</w:t>
      </w:r>
      <w:r>
        <w:t>словиях не допускается.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Деревянные конструкции </w:t>
      </w:r>
    </w:p>
    <w:p w:rsidR="00000000" w:rsidRDefault="00281CE3">
      <w:pPr>
        <w:pStyle w:val="FORMATTEXT"/>
        <w:ind w:firstLine="568"/>
        <w:jc w:val="both"/>
      </w:pPr>
      <w:r>
        <w:t xml:space="preserve">6.1 Агрессивное воздействие на деревянные конструкции оказывают биологические агенты, вызывая биоповреждение древесины, а также химически агрессивные среды - газообразные, твердые, жидкие, вызывая </w:t>
      </w:r>
      <w:r>
        <w:t>химическую коррозию древесины.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6.2 Степень агрессивного воздействия на древесину биологически активных сред следует принимать по таблице Р.1.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Степень воздействия химически агрессивных сред на конструкции из древесины приведена: газообразных - в таблице</w:t>
      </w:r>
      <w:r>
        <w:t xml:space="preserve"> Р.2, твердых - в таблице Р.3, жидких неорганических сред - в таблице Р.4, жидких органических сред - в таблице Р.5.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6.3 При проектировании деревянных конструкций для эксплуатации в химических средах средней и сильной степени агрессивного воздействия дей</w:t>
      </w:r>
      <w:r>
        <w:t>ствие биологических агентов не учитывается.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6.4 Деревянные конструкции, предназначенные для эксплуатации в химических средах средней и сильной степени агрессивного воздействия, следует изготавливать из древесины хвойных пород, имеющих повышенную стойкост</w:t>
      </w:r>
      <w:r>
        <w:t>ь - ели, сосны, пихты, лиственницы, кедра и других.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Для деревянных конструкций использовать окоренную древесину, не пораженную дереворазрушающими грибами и насекомыми с учетом ГОСТ 9463 и ГОСТ 2140; использовать только просушенную древесину, влажность ко</w:t>
      </w:r>
      <w:r>
        <w:t>торой не превышает 20% (таблица Ч.1).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6.5 Защита деревянных конструкций от биологической и химической коррозии осуществляется с использованием конструкционных мер и химических продуктов (биоцидов) по таблице Ш.2.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6.6 Конструкционные меры обязательны не</w:t>
      </w:r>
      <w:r>
        <w:t>зависимо от срока службы здания или сооружения, а также от того, производится химическая защита древесины или нет.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тех случаях, когда древесина имеет повышенную начальную влажность и быстрое просыхание ее в конструкции затруднено, а также в случаях, ко</w:t>
      </w:r>
      <w:r>
        <w:t xml:space="preserve">гда конструкционными мерами нельзя устранить постоянное или периодическое увлажнение древесины, следует </w:t>
      </w:r>
      <w:r>
        <w:lastRenderedPageBreak/>
        <w:t>применять химические меры защиты.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6.7 Конструкционные меры должны предусматривать: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а) предохранение древесины конструкций от непосредственного увлаж</w:t>
      </w:r>
      <w:r>
        <w:t>нения атмосферными осадками, грунтовыми и талыми водами (за исключением опор воздушных линий электропередачи), технологическими растворами и др.;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б) предохранение древесины конструкций от капиллярного и конденсационного увлажнения;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в) систематическую п</w:t>
      </w:r>
      <w:r>
        <w:t>росушку древесины конструкций путем создания осушающего температурно-влажностного режима (естественная и принудительная вентиляция помещения, устройство в конструкциях и частях зданий осушающих продухов, аэраторов).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6.8 Несущие деревянные конструкции (фе</w:t>
      </w:r>
      <w:r>
        <w:t>рмы, арки, балки и др.) должны быть открытыми, хорошо проветриваемыми, по возможности доступными во всех частях для осмотра и проведения работ по защите элементов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6.9 В зданиях и сооружениях с химически агрессивной средой средней и сильной с</w:t>
      </w:r>
      <w:r>
        <w:t>тепени агрессивности несущие деревянные конструкции и их элементы должны иметь сплошное сечение и минимальное количество металлических элементов.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Применение металлодеревянных конструкций в таких зданиях и сооружениях следует максимально ограничивать.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</w:t>
      </w:r>
      <w:r>
        <w:t> зданиях с химически агрессивной средой средней и сильной степени агрессивности следует избегать применения сквозных несущих конструкций, в частности, ферм, из-за наличия большого числа промежуточных узлов и открытых горизонтальных и наклонных граней у дер</w:t>
      </w:r>
      <w:r>
        <w:t>евянных элементов решетки, на которых скапливается химически агрессивная пыль.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6.10 Металлические соединительные детали деревянных конструкций должны быть защищены от коррозии в соответствии с положениями раздела 9. Степень агрессивного воздействия на ме</w:t>
      </w:r>
      <w:r>
        <w:t>таллические детали следует принимать по таблицам X.1-Х.5, а способы защиты от коррозии - по таблице Ц.6.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Крепежные металлические элементы (метизы) - гвозди, саморезы, болты, шпильки и пр. должны иметь цинковое покрытие.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несущих клееных деревянных кон</w:t>
      </w:r>
      <w:r>
        <w:t>струкциях, эксплуатируемых в условиях химической среды средней и сильной степени агрессивности, для узловых соединений и для соединений деревянных элементов между собой следует отдавать предпочтение вклеенным деревянным стержням.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6.11 Несущие конструкции</w:t>
      </w:r>
      <w:r>
        <w:t>, эксплуатируемые на открытом воздухе, должны иметь сплошное массивное сечение и изготавливаться из брусьев, круглого леса или из клееной древесины. Для изготовления конструкций следует использовать древесину, не пораженную дереворазрушающими грибами и нас</w:t>
      </w:r>
      <w:r>
        <w:t>екомыми, с влажностью, соответствующей эксплуатационной.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lastRenderedPageBreak/>
        <w:t>В открытых сооружениях необходимо в максимальной степени использовать средства, предохраняющие деревянные элементы конструкций от прямого попадания на них атмосферной влаги.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Для защиты от атмосфе</w:t>
      </w:r>
      <w:r>
        <w:t>рных осадков открытые горизонтальные и наклонные грани несущих конструкций следует защищать козырьками из атмосферо- и коррозионно-стойкого материала, в том числе досками, предварительно консервированными биозащитными составами.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6.12 В ограждающих констр</w:t>
      </w:r>
      <w:r>
        <w:t>укциях отапливаемых зданий и сооружений должно быть исключено избыточное влагонакопление в процессе эксплуатации.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панелях стен и плитах покрытий следует предусматривать вентиляционные продухи, сообщающиеся с наружным воздухом, а в случаях, предусмотрен</w:t>
      </w:r>
      <w:r>
        <w:t>ных теплотехническим расчетом, использовать пароизоляционный слой. Вид защиты от коррозии должен соответствовать требованиям таблицы С.1.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6.13 Химические меры защиты деревянных конструкций от коррозии, вызываемой воздействием биологических агентов, преду</w:t>
      </w:r>
      <w:r>
        <w:t>сматривают антисептирование, консервирование, нанесение лакокрасочных материалов или составов комплексного действия. При воздействии химических агрессивных сред следует предусматривать покрытие конструкций лакокрасочными материалами или поверхностную пропи</w:t>
      </w:r>
      <w:r>
        <w:t>тку составами комплексного действия.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6.14 Перечень средств и способов защиты деревянных конструкций от коррозии приведены в таблицах C.1, T.1, Р.6.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Каменные конструкции </w:t>
      </w:r>
    </w:p>
    <w:p w:rsidR="00000000" w:rsidRDefault="00281CE3">
      <w:pPr>
        <w:pStyle w:val="FORMATTEXT"/>
        <w:ind w:firstLine="568"/>
        <w:jc w:val="both"/>
      </w:pPr>
      <w:r>
        <w:t>7.1 Оценка степени агрессивного воздействия на каменные конструкции произ</w:t>
      </w:r>
      <w:r>
        <w:t>водится раздельно по раствору и кладочному материалу и для конструкции из каменной кладки в целом принимается как для материала, для которого среда является наиболее агрессивной.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7.2 Конструкции из силикатного кирпича, из пустотелых керамических изделий </w:t>
      </w:r>
      <w:r>
        <w:t>и керамического кирпича полусухого прессования в жидких агрессивных средах и грунтах применять не допускается.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7.3 Степень агрессивного воздействия жидкой среды и грунтов при наличии испаряющей поверхности на конструкции из полнотелого керамического кирп</w:t>
      </w:r>
      <w:r>
        <w:t>ича при воздействии растворов, содержащих хлориды, сульфаты, нитраты и другие соли и едкие щелочи, в количестве от 10 до 15 г/л (г/кг) следует принимать как слабоагрессивную, от 15 до 20 г/л (г/кг) - как среднеагрессивную, свыше 20 г/л (г/кг) - как сильноа</w:t>
      </w:r>
      <w:r>
        <w:t>грессивную.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Степень агрессивного воздействия газообразных и твердых сред на конструкции из керамического и силикатного кирпича следует принимать по таблицам У.1 и У.2.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7.4 Степень агрессивного воздействия жидких сред на цементные кладочные растворы сле</w:t>
      </w:r>
      <w:r>
        <w:t>дует принимать как для бетона марки по водонепроницаемости W4 на портландцементе по таблицам В.3, В.4, В.6; для растворов с добавкой извести в качестве пластифицирующего компонента степень агрессивного воздействия среды следует принимать на один уровень вы</w:t>
      </w:r>
      <w:r>
        <w:t>ше, чем указано в этих таблицах.</w:t>
      </w:r>
    </w:p>
    <w:p w:rsidR="00000000" w:rsidRDefault="00281CE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 агрессивных средах не допускается применение кладочного раствора с использованием глины и золы.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Степень агрессивного воздействия газообразных и твердых сред на кладочные растворы на основе портландцемента следует прин</w:t>
      </w:r>
      <w:r>
        <w:t>имать по таблицам Б.1 и Б.3.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7.5 При периодическом замораживании кладки марку кладочного раствора по морозостойкости следует принимать по таблице Ж.2.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7.6 Песок и вода для растворов должны соответствовать требованиям, изложенным в разделе 5.4.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7.7 Шв</w:t>
      </w:r>
      <w:r>
        <w:t xml:space="preserve">ы каменной кладки в помещениях с агрессивной средой должны быть расшиты. Поверхность каменных и армокаменных конструкций, эксплуатирующихся в условиях воздействия агрессивных сред, следует защищать от коррозии лакокрасочными материалами (по штукатурке или </w:t>
      </w:r>
      <w:r>
        <w:t>непосредственно по кладке) в соответствии с требованиями таблицы Ф.1.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Для конструкций, расположенных в надземной части, следует применять защитные материалы, обеспечивающие необходимую паропроницаемость.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7.8 Стальные детали в каменной кладке должны быт</w:t>
      </w:r>
      <w:r>
        <w:t>ь защищены от коррозии в соответствии с требованиями раздела 5.5.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 Хризотилцементные конструкции </w:t>
      </w:r>
    </w:p>
    <w:p w:rsidR="00000000" w:rsidRDefault="00281CE3">
      <w:pPr>
        <w:pStyle w:val="FORMATTEXT"/>
        <w:ind w:firstLine="568"/>
        <w:jc w:val="both"/>
      </w:pPr>
      <w:r>
        <w:t>8.1 Степень агрессивного воздействия сред на конструкции, изготовленные на основе хризотилового асбеста по ГОСТ 12871 и цемента, следует принимать к</w:t>
      </w:r>
      <w:r>
        <w:t>ак для бетона на портландцементе марки по водонепроницаемости W4: газообразных - по таблице Б.1, твердых - по таблице Б.3, жидких - по таблицам В.3, В.4, В.6.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8.2 В хризотилцементных коробах, применяемых для вентиляции зданий и сооружений с агрессивной с</w:t>
      </w:r>
      <w:r>
        <w:t>редой, степень агрессивного воздействия среды внутри короба следует принимать на один уровень выше, чем внутри здания.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8.3 Хризотилцементные стеновые панели не должны соприкасаться с грунтом. Эти конструкции следует располагать на цоколе, имеющем гидроиз</w:t>
      </w:r>
      <w:r>
        <w:t>оляционную прокладку, предохраняющую хризотилцементные стеновые панели от капиллярного подсоса подземных вод.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8.4 Поверхность хризотилцементных конструкций следует защищать от агрессивного воздействия окружающей среды лакокрасочными материалами в соответ</w:t>
      </w:r>
      <w:r>
        <w:t>ствии с требованиями таблиц М.1, П.1, П.2.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8.5 Защиту хризотилцементных составных конструкций, в которых используются дерево, металл, полимерные материалы, следует предусматривать с учетом степени воздействия агрессивных сред на каждый из применяемых мат</w:t>
      </w:r>
      <w:r>
        <w:t>ериалов.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 Металлические конструкции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9.1 Степень агрессивного воздействия сред </w:t>
      </w:r>
    </w:p>
    <w:p w:rsidR="00000000" w:rsidRDefault="00281CE3">
      <w:pPr>
        <w:pStyle w:val="FORMATTEXT"/>
        <w:ind w:firstLine="568"/>
        <w:jc w:val="both"/>
      </w:pPr>
      <w:r>
        <w:t>9.1.1 Степени агрессивного воздействия сред на металлические конструкции приведены: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газообразных сред - в таблице X.1;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твердых сред - в таблице Х</w:t>
      </w:r>
      <w:r>
        <w:t>.2;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жидких неорганических сред - в таблице Х.3;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жидких органических сред - в таблице Х.4;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подземных вод и грунтов на конструкции из углеродистой стали - в таблице Х.5.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9.1.2. При определении по таблицам X.1 и Х.2 степени агрессивного воздействия ср</w:t>
      </w:r>
      <w:r>
        <w:t xml:space="preserve">еды на части конструкций, находящиеся внутри отапливаемых зданий, следует учитывать влажностный режим помещений, а для частей конструкций, находящихся внутри неотапливаемых зданий, под навесами и на открытом воздухе, - зону влажности. Загрязнение воздуха, </w:t>
      </w:r>
      <w:r>
        <w:t>в том числе внутри зданий, солями, пылью или аэрозолями следует учитывать, если их средняя годовая концентрация не ниже 0,3 мг/(м</w:t>
      </w:r>
      <w:r w:rsidR="00F77BF1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·сут).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9.2 Требования к материалам и конструкциям </w:t>
      </w:r>
    </w:p>
    <w:p w:rsidR="00000000" w:rsidRDefault="00281CE3">
      <w:pPr>
        <w:pStyle w:val="FORMATTEXT"/>
        <w:ind w:firstLine="568"/>
        <w:jc w:val="both"/>
      </w:pPr>
      <w:r>
        <w:t>9.2.1 В зданиях для производств</w:t>
      </w:r>
      <w:r>
        <w:t xml:space="preserve"> со среднеагрессивными и сильноагрессивными средами шаг стальных колонн и стропильных ферм должен быть 12 м и более. Стальные конструкции зданий для производств с сильноагрессивными средами должны проектироваться со сплошными стенками.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9.2.2 Стальные кон</w:t>
      </w:r>
      <w:r>
        <w:t>струкции зданий и сооружений для производств с агрессивными средами с элементами из труб или из замкнутого прямоугольного профиля должны проектироваться с герметичными швами и заваркой торцов. При этом защиту от коррозии внутренних поверхностей допускается</w:t>
      </w:r>
      <w:r>
        <w:t xml:space="preserve"> не производить. Применение элементов замкнутого сечения в слабоагрессивных средах для конструкций на открытом воздухе допускается при условии обеспечения отвода воды с участков ее возможного скопления.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9.2.3 Конструкции зданий и сооружений в целом, элем</w:t>
      </w:r>
      <w:r>
        <w:t>енты и узлы соединения конструкций должны иметь свободный доступ для осмотров и возобновления защитных покрытий. При отсутствии возможности обеспечения этих требований конструкции первоначально должны быть защищены от коррозии на весь период эксплуатации.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9.2.4 Применение металлических конструкций с тавровыми сечениями, из двух уголков, крестовыми сечениями из четырех уголков с незамкнутыми прямоугольными сечениями или двутавровыми сечениями из швеллеров и гнутого профиля в зданиях и сооружениях со средне</w:t>
      </w:r>
      <w:r>
        <w:t>агрессивными и сильноагрессивными средами не допускается.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9.2.5 Несущие конструкции одноэтажных отапливаемых зданий с ограждающими конструкциями из панелей, включающих профилированные листы, следует проектировать как для неагрессивных и слабоагрессивных </w:t>
      </w:r>
      <w:r>
        <w:t xml:space="preserve">сред. Такие же здания со среднеагрессивными средами допускается проектировать при условии защиты несущих конструкций от коррозии в соответствии с позициями </w:t>
      </w:r>
      <w:r>
        <w:rPr>
          <w:i/>
          <w:iCs/>
        </w:rPr>
        <w:t>а</w:t>
      </w:r>
      <w:r>
        <w:t xml:space="preserve">, </w:t>
      </w:r>
      <w:r>
        <w:rPr>
          <w:i/>
          <w:iCs/>
        </w:rPr>
        <w:t>б</w:t>
      </w:r>
      <w:r>
        <w:t xml:space="preserve"> и </w:t>
      </w:r>
      <w:r>
        <w:rPr>
          <w:i/>
          <w:iCs/>
        </w:rPr>
        <w:t>в</w:t>
      </w:r>
      <w:r>
        <w:t xml:space="preserve"> таблицы Ц.6. Не допускается проектировать </w:t>
      </w:r>
      <w:r>
        <w:lastRenderedPageBreak/>
        <w:t>здания с панелями, включающими профилированные ли</w:t>
      </w:r>
      <w:r>
        <w:t>сты, для производств с сильноагрессивными средами.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9.2.6 Не допускается проектировать стальных конструкций: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зданий и сооружений со средами средней и сильной степени агрессивного воздействия, а также зданий и сооружений, находящихся в слабоагрессивных с</w:t>
      </w:r>
      <w:r>
        <w:t>редах, содержащих сернистый ангидрид или сероводород по группе газов В из стали марок 09Г2 и14Г2;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зданий и сооружений со среднеагрессивными и сильноагрессивными средами, содержащими сернистый ангидрид или сероводород по группам газов В, С или D, из стали</w:t>
      </w:r>
      <w:r>
        <w:t xml:space="preserve"> марки 18Г2Афпс.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9.2.7 Стальные конструкции зданий и сооружений со слабоагрессивными средами, содержащими сернистый ангидрид, сероводород или хлороводород по группам газов В и С, со среднеагрессивными и сильноагрессивными средами, а также сооружений при </w:t>
      </w:r>
      <w:r>
        <w:t>воздействии среднеагрессивных и сильноагрессивных жидких сред или грунтов допускается проектировать из стали марок 12ГН2МФАЮ, 12Г2СМФ и 14ГСМФР с пределом текучести не менее 588 МПа и стали с более высокой прочностью только после проведения исследований ск</w:t>
      </w:r>
      <w:r>
        <w:t>лонности стали и сварных соединений к коррозии под напряжением в данной среде в соответствии с требованиями ГОСТ 9.903.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9.2.8 Не допускается предусматривать применение алюминия, оцинкованной стали или металлических защитных покрытий при проектировании ко</w:t>
      </w:r>
      <w:r>
        <w:t>нструкций зданий и сооружений, на которые воздействуют жидкие среды или грунты с рН до 3 и свыше 11, растворы солей меди, ртути, олова, никеля, свинца и других тяжелых металлов, твердая щелочь, кальцинированная сода или другие хорошо растворимые гигроскопи</w:t>
      </w:r>
      <w:r>
        <w:t>чные соли со щелочной реакцией, способные откладываться на конструкциях в виде пыли, если без учета воздействия пыли степень агрессивного воздействия среды соответствует среднеагрессивной или сильноагрессивной.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Примечание - При возможном попадании вышепе</w:t>
      </w:r>
      <w:r>
        <w:t>речисленных агрессивных сред, а также строительных растворов и незатвердевшего бетона на поверхность алюминиевых конструкций в проекте должно быть указано на необходимость их удаления с поверхности конструкций.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9.2.9 Не допускается проектировать из алюми</w:t>
      </w:r>
      <w:r>
        <w:t>ния конструкции зданий и сооружений со среднеагрессивными и сильноагрессивными средами при концентрации хлора, хлористого водорода и фтористого водорода по группам газов С и D. Сплавы алюминия марок 1915, 1925, 1915Т, 1925Т, 1935Т не допускаются к применен</w:t>
      </w:r>
      <w:r>
        <w:t>ию для конструкций, находящихся в неорганических жидких средах.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9.2.10 При проектировании морских нефтегазопромысловых гидротехнических сооружений, за исключением глубоководных оснований стационарных платформ, не допускается: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а) размещение элементов св</w:t>
      </w:r>
      <w:r>
        <w:t>язей (распорок, раскосов, сварных швов) в зоне периодического смачивания;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б) присоединение связей к опорам хомутами;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lastRenderedPageBreak/>
        <w:t>в) размещение пролетных строений в зоне периодического смачивания.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Эти ограничения для конструкций глубоководных оснований стационарн</w:t>
      </w:r>
      <w:r>
        <w:t>ых платформ распространяются: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на сооружения в Каспийском море - на высоту не менее 1 м над урезом воды;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на сооружения в других акваториях - на высоту приливно-отливных зон.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9.2.11 Не допускается проектировать стальные конструкции с соединениями на за</w:t>
      </w:r>
      <w:r>
        <w:t>клепках из стали марки 09Г2 для зданий и сооружений в слабоагрессивных средах, содержащих сернистый ангидрид или сероводород по группе газов В, а также зданий и сооружений со среднеагрессивными и сильноагрессивными средами.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9.2.12 При проектировании элем</w:t>
      </w:r>
      <w:r>
        <w:t>ентов конструкций из стальных канатов для сооружений на открытом воздухе следует учитывать требования, приведенные в таблице Ц.4, а для стальных канатов внутри зданий с агрессивными средами или внутри коробов (степень агрессивности среды в которых оценивае</w:t>
      </w:r>
      <w:r>
        <w:t>тся по таблице X.1. - как для неотапливаемых зданий) согласно таблице Ц.4 (как для среднеагрессивных или сильноагрессивных сред на открытом воздухе).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9.2.13 При проектировании конструкций из разнородных металлов для эксплуатации в агрессивных средах необ</w:t>
      </w:r>
      <w:r>
        <w:t>ходимо предусматривать меры по предотвращению контактной коррозии в зонах контакта разнородных металлов, а при проектировании сварных конструкций необходимо учитывать требования таблицы Ц.5.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9.2.14 Минимальную толщину листов ограждающих конструкций, прим</w:t>
      </w:r>
      <w:r>
        <w:t>еняемых без защиты от коррозии, следует определять согласно таблице Х.8.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9.3 Требования к защите от коррозии поверхностей стальных и алюминиевых конструкций </w:t>
      </w:r>
    </w:p>
    <w:p w:rsidR="00000000" w:rsidRDefault="00281CE3">
      <w:pPr>
        <w:pStyle w:val="FORMATTEXT"/>
        <w:ind w:firstLine="568"/>
        <w:jc w:val="both"/>
      </w:pPr>
      <w:r>
        <w:t>9.3.1 Способы защиты от коррозии стальных несущих конструкций и ограждающих конструкций и</w:t>
      </w:r>
      <w:r>
        <w:t>з алюминия и оцинкованной стали приведены в таблицах Ц.1, Ц.6, Ц.8. Несущие конструкции из стали марки 10ХНДП допускается не защищать от коррозии на открытом воздухе в средах со слабоагрессивной степенью воздействия, из стали марок 10ХСНД и 15ХСНД - на отк</w:t>
      </w:r>
      <w:r>
        <w:t>рытом воздухе в сухой зоне при содержании в атмосфере газов группы А (слабоагрессивная степень воздействия среды). Ограждающие конструкции из стали марок 10ХНДП (для сред с газами групп А и В) и 10ХДП (только для сред с газами группы А) допускается применя</w:t>
      </w:r>
      <w:r>
        <w:t>ть без защиты от коррозии при условии воздействия слабоагрессивных сред на открытом воздухе. Части конструкций из стали этих марок, находящиеся внутри зданий с неагрессивными или слабоагрессивными средами, должны быть защищены от коррозии лакокрасочными по</w:t>
      </w:r>
      <w:r>
        <w:t>крытиями II и III групп, наносимыми на линиях окрашивания и профилирования металла, или способами защиты, предусмотренными для сред со слабоагрессивной степенью воздействия.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Ограждающие конструкции из неоцинкованной углеродистой стали с лакокрасочными по</w:t>
      </w:r>
      <w:r>
        <w:t>крытиями II и III групп, нанесенными на линиях окрашивания и профилирования металла, допускается предусматривать для сред с неагрессивной степенью воздействия.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Несущие металлоконструкции каркасов зданий из тонколистовых гнутых профилей </w:t>
      </w:r>
      <w:r>
        <w:lastRenderedPageBreak/>
        <w:t>и ограждающие конс</w:t>
      </w:r>
      <w:r>
        <w:t>трукции, изготавливаемые из оцинкованного проката с горячим цинковым покрытием класса 1 по ГОСТ 14918 и класса 275 по ГОСТ Р 52246, допускается применять только в условиях неагрессивного воздействия среды. Несущие конструкции из этих профилей и ограждающие</w:t>
      </w:r>
      <w:r>
        <w:t xml:space="preserve"> конструкции из тонколистовой оцинкованной стали с дополнительным лакокрасочным покрытием допускается применять в условиях слабоагрессивного воздействия среды. Выбор марок материалов и толщины защитно-декоративных лакокрасочных покрытий для дополнительной </w:t>
      </w:r>
      <w:r>
        <w:t>защиты от коррозии оцинкованной стали следует производить с учетом срока службы лакокрасочного покрытия в конкретных условиях эксплуатации. Прогнозируемый срок службы покрытия следует устанавливать по результатам ускоренных климатических испытаний образцов</w:t>
      </w:r>
      <w:r>
        <w:t xml:space="preserve"> покрытий, представляющих собой фрагменты реальных конструкций с покрытиями. Ускоренные испытания покрытий проводятся по ГОСТ 9.401.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9.3.2 При проектировании несущих конструкций из алюминия, подвергающихся воздействию агрессивных сред (за исключением сла</w:t>
      </w:r>
      <w:r>
        <w:t>боагрессивного воздействия сред, содержащих хлор, хлористый водород или фтористый водород группы газов В), следует соблюдать требования по защите от коррозии как для ограждающих конструкций из алюминия. Для сред, указанных выше в скобках, несущие конструкц</w:t>
      </w:r>
      <w:r>
        <w:t xml:space="preserve">ии из алюминия всех марок должны быть защищены от коррозии путем электрохимического анодирования (толщина слоя </w:t>
      </w:r>
      <w:r w:rsidR="00F77BF1">
        <w:rPr>
          <w:noProof/>
          <w:position w:val="-6"/>
        </w:rPr>
        <w:drawing>
          <wp:inline distT="0" distB="0" distL="0" distR="0">
            <wp:extent cx="219710" cy="160655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15 мкм).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Конструкции, эксплуатируемые в воде с суммарной концентрацией сульфатов и хлоридов свыше 5 г/л, до</w:t>
      </w:r>
      <w:r>
        <w:t>лжны быть защищены электрохимическим анодированием (</w:t>
      </w:r>
      <w:r w:rsidR="00F77BF1">
        <w:rPr>
          <w:noProof/>
          <w:position w:val="-6"/>
        </w:rPr>
        <w:drawing>
          <wp:inline distT="0" distB="0" distL="0" distR="0">
            <wp:extent cx="219710" cy="160655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15 мкм) с последующим нанесением водостойких лакокрасочных покрытий IV группы.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Толщина слоя лакокрасочных покрытий для ограждающих и несущих конструкций из алюминия до</w:t>
      </w:r>
      <w:r>
        <w:t>лжна быть не менее 70 мкм.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Примыкание конструкций из алюминия к конструкциям из кирпича или бетона допускается только после полного твердения раствора или бетона независимо от степени агрессивного воздействия среды. Участки примыкания должны быть защищен</w:t>
      </w:r>
      <w:r>
        <w:t>ы лакокрасочными покрытиями. Обетонирование конструкций из алюминия не допускается. Примыкание окрашенных конструкций из алюминия к деревянным допускается при условии пропитки последних креозотом.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9.3.3 Степень очистки поверхности несущих стальных констр</w:t>
      </w:r>
      <w:r>
        <w:t>укций от прокатной окалины, ржавчины, шлаковых включений перед нанесением защитных покрытий должна соответствовать требованиям, приведенным в таблице Х.6. В технически обоснованных случаях степень очистки поверхности стальных конструкций от окалины и ржавч</w:t>
      </w:r>
      <w:r>
        <w:t>ины допускается повышать на один уровень. Поверхность ограждающих стальных конструкций под лакокрасочные покрытия следует очищать до степени очистки I по ГОСТ 9.402.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Очистку поверхности алюминиевых конструкций перед нанесением лакокрасочных покрытий необ</w:t>
      </w:r>
      <w:r>
        <w:t>ходимо проводить в соответствии с ГОСТ 9.402.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9.3.4 В проектах несущих стальных конструкций следует указывать, что качество лакокрасочного покрытия должно соответствовать классам по ГОСТ 9.032: IV или V - для сред со средне- и сильноагрессивной степенью </w:t>
      </w:r>
      <w:r>
        <w:t>воздействия и для конструкций в слабоагрессивных и неагрессивных средах, находящихся в зоне рабочих площадок; от IV до VI - для прочих конструкций в слабоагрессивных средах и до VII - в неагрессивных средах.</w:t>
      </w:r>
    </w:p>
    <w:p w:rsidR="00000000" w:rsidRDefault="00281CE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Для защиты стальных и алюминиевых конструкций </w:t>
      </w:r>
      <w:r>
        <w:t xml:space="preserve">от коррозии применяются лакокрасочные покрытия групп: I - алкидные (пентафталевые, глифталевые, алкидно-стирольные), алкидно-уретановые (уралкиды), масляные, масляно-битумные, эпоксиэфирные, нитроцеллюлозные; II - фенолоформальдегидные, перхлорвиниловые и </w:t>
      </w:r>
      <w:r>
        <w:t>на сополимерах винилхлорида, хлоркаучуковые, поливинилбутиральные, акриловые, полиэфирсиликоновые, органосиликатные; III - перхлорвиниловые и на сополимерах винилхлорида, хлоркаучуковые, полистирольные, кремнийорганические, органосиликатные, полисилоксанов</w:t>
      </w:r>
      <w:r>
        <w:t>ые, полиуретановые, эпоксидные; IV - перхлорвиниловые и на сополимерах винилхлорида, эпоксидные.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9.3.5 Допускается увеличение толщины лакокрасочного покрытия, приведенной в таблице Ц.1, не более чем на 20%. Конструкции должны быть полностью защищены от к</w:t>
      </w:r>
      <w:r>
        <w:t>оррозии на заводе-изготовителе. На монтажной площадке производится восстановление покрытий, поврежденных в процессе транспортирования, хранения и монтажа.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9.3.6 При проектировании защиты от коррозии конструкций зданий и сооружений, строящихся в районах с</w:t>
      </w:r>
      <w:r>
        <w:t xml:space="preserve"> расчетной температурой наружного воздуха ниже минус 40 °С, необходимо учитывать требования ГОСТ 9.401. За температуру наружного воздуха согласно СП 131.13330 принимается температура наиболее холодной пятидневки.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9.3.7 Горячее цинкование методом погружен</w:t>
      </w:r>
      <w:r>
        <w:t>ия в расплав по ГОСТ 9.307 и термодиффузионное цинкование по ГОСТ 9.316 необходимо предусматривать для защиты от коррозии стальных конструкций с болтовыми соединениями, со стыковой сваркой и угловыми швами, а также болтов, шайб и гаек. Эти методы защиты от</w:t>
      </w:r>
      <w:r>
        <w:t xml:space="preserve"> коррозии допускается предусматривать для стальных конструкций со сваркой внахлест при условии сплошной обварки по контуру или обеспечения гарантированного зазора между свариваемыми элементами не менее 1,5 мм.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Монтажные сварные швы соединений конструкций</w:t>
      </w:r>
      <w:r>
        <w:t xml:space="preserve"> должны быть защищены путем газотермического напыления цинка или алюминия по ГОСТ 9.304 или лакокрасочными покрытиями III и IV групп с применением протекторной цинконаполненной грунтовки после монтажа конструкций. Оцинкованные плоскости сопряжения конструк</w:t>
      </w:r>
      <w:r>
        <w:t>ций на высокопрочных болтах должны быть перед монтажом обработаны металлической дробью для обеспечения коэффициента трения не ниже 0,37.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Вместо горячего цинкования стальных конструкций (при толщине слоя 60-100 мкм) допускается предусматривать для мелких </w:t>
      </w:r>
      <w:r>
        <w:t xml:space="preserve">элементов (с мерной длиной до 1 м), кроме болтов, гаек и шайб, гальваническое цинкование или кадмирование (при толщине слоя 42 мкм) с последующим хроматированием. Этот метод защиты от коррозии допускается предусматривать для болтов обычной прочности, гаек </w:t>
      </w:r>
      <w:r>
        <w:t>и шайб при толщине слоя до 21 мкм (толщина покрытия в резьбе должна обеспечивать свинчиваемость резьбового соединения) с последующей дополнительной защитой выступающих частей болтовых соединений лакокрасочными покрытиями III и IV групп.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9.3.8 Газотермиче</w:t>
      </w:r>
      <w:r>
        <w:t xml:space="preserve">ские цинковые и алюминиевые покрытия по ГОСТ 9.304 необходимо предусматривать для защиты от коррозии стальных конструкций зданий и сооружений первого (повышенного) уровня ответственности по ГОСТ Р 54257, а также при повышенных требованиях к долговременной </w:t>
      </w:r>
      <w:r>
        <w:t>защите конструкций от коррозии или отсутствии возможности возобновления защитных покрытий в процессе эксплуатации. Предпочтительно применение комбинированных покрытий, состоящих из газотермических металлических покрытий и лакокрасочных покрытий в соответст</w:t>
      </w:r>
      <w:r>
        <w:t xml:space="preserve">вии с </w:t>
      </w:r>
      <w:r>
        <w:lastRenderedPageBreak/>
        <w:t>таблицей Ц.6.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Газотермические цинковые и алюминиевые покрытия следует предусматривать для защиты от коррозии стальных конструкций со сварными, болтовыми и заклепочными соединениями. Газотермическое напыление на места сварных монтажных соединений не</w:t>
      </w:r>
      <w:r>
        <w:t xml:space="preserve"> производится. Защиту монтажных соединений после монтажа конструкций следует предусматривать газотермическими покрытиями или лакокрасочными покрытиями III и IV групп с применением протекторной цинконаполненной грунтовки. Допускается предусматривать газотер</w:t>
      </w:r>
      <w:r>
        <w:t>мические покрытия для защиты конструкций, указанных в 9.3.7, если цинкование погружением в расплав не предусмотрено технологией.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9.3.9 Электрохимическую защиту необходимо предусматривать для стальных конструкций: сооружений в грунтах по ГОСТ 9.602 частич</w:t>
      </w:r>
      <w:r>
        <w:t>но или полностью погруженных в жидкие среды, приведенные в таблице Х.3, кроме растворов щелочей; внутренних поверхностей днищ резервуаров для нефти и нефтепродуктов, если в резервуарах отстаивается вода. Электрохимическую защиту конструкций в грунтах необх</w:t>
      </w:r>
      <w:r>
        <w:t>одимо предусматривать совместно с изоляционными покрытиями, а в жидких средах допускается предусматривать совместно с лакокрасочными покрытиями III и IV групп. Проектирование электрохимической защиты стальных конструкций выполняется специальной проектной о</w:t>
      </w:r>
      <w:r>
        <w:t>рганизацией.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9.3.10 Химическое оксидирование с последующим нанесением лакокрасочных покрытий или электрохимическое анодирование поверхности должны предусматриваться для защиты от коррозии конструкций из алюминия. Участки конструкций, на которых нарушена </w:t>
      </w:r>
      <w:r>
        <w:t>целостность защитной анодной или лакокрасочной пленки в процессе сварки, клепки и других работ, выполняемых при монтаже, должны быть после предварительной зачистки защищены лакокрасочными покрытиями.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9.3.11 Для конструкций, расположенных в грунтах, следу</w:t>
      </w:r>
      <w:r>
        <w:t>ет предусматривать изоляционные покрытия. Элементы круглого и прямоугольного сечения, в том числе из канатов, тросов, труб, защищают по ГОСТ 9.602 нормальными, усиленными или весьма усиленными покрытиями из полимерных липких лент или на основе битумно-рези</w:t>
      </w:r>
      <w:r>
        <w:t>новых, битумно-полимерных и т.п. составов с армирующей обмоткой; листовые конструкции и конструкции из профильного проката - битумными, битумно-полимерными или битумно-резиновыми покрытиями при толщине слоя не менее 3 мм. Монтажные сварные швы защищают пос</w:t>
      </w:r>
      <w:r>
        <w:t>ле сварки. До монтажа допускается предусматривать грунтование мест монтажной сварки битумными грунтовками в один слой.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9.4 Требования к защите от коррозии дымовых, газодымовых и вентиляционных труб, резервуаров </w:t>
      </w:r>
    </w:p>
    <w:p w:rsidR="00000000" w:rsidRDefault="00281CE3">
      <w:pPr>
        <w:pStyle w:val="FORMATTEXT"/>
        <w:ind w:firstLine="568"/>
        <w:jc w:val="both"/>
      </w:pPr>
      <w:r>
        <w:t>9.4.1 Выбор стали для газоотводящих</w:t>
      </w:r>
      <w:r>
        <w:t xml:space="preserve"> стволов и материалов для защиты их внутренних поверхностей от коррозии следует производить по таблице Ц.2. В проектах не футерованных стальных труб необходимо предусматривать устройства для периодических осмотров внутренней поверхности ствола, а для труб </w:t>
      </w:r>
      <w:r>
        <w:t>типа "труба в трубе" - также и для осмотра межтрубного пространства. При проектировании стволов труб из отдельных элементов, подвешенных к несущему стальному каркасу, способы защиты конструкций каркаса от коррозии необходимо применять в соответствии с указ</w:t>
      </w:r>
      <w:r>
        <w:t>аниями таблицы Ц.1 и таблицы Ц.6, а степень агрессивного воздействия сред определять по таблице X.1 для газов группы С.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9.4.2 Конструкции несущих стальных каркасов, запроектированные из стали марки </w:t>
      </w:r>
      <w:r>
        <w:lastRenderedPageBreak/>
        <w:t>10ХНДП и предназначенные для строительства в сухой и нор</w:t>
      </w:r>
      <w:r>
        <w:t xml:space="preserve">мальной зонах влажности при слабоагрессивной степени воздействия наружного воздуха, допускается применять без защиты от коррозии. Верхняя часть газоотводящего ствола дымовой трубы должна быть выполнена из коррозионностойкой стали в соответствии с таблицей </w:t>
      </w:r>
      <w:r>
        <w:t>Ц.2.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9.4.3 Степень агрессивного воздействия сред на внутренние поверхности стальных конструкций резервуаров для нефти и нефтепродуктов следует принимать по таблице Х.7.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9.4.4 Способы защиты от коррозии наружных надземных, подземных и внутренних поверхн</w:t>
      </w:r>
      <w:r>
        <w:t>остей конструкций резервуаров для холодной воды, нефти и нефтепродуктов, запроектированных из углеродистой и низколегированной стали или из алюминия, должны предусматриваться в соответствии с требованиями таблиц Ц.1 и Ц.6, в том числе внутренних поверхност</w:t>
      </w:r>
      <w:r>
        <w:t>ей конструкций резервуаров для нефти и нефтепродуктов - с учетом требований ГОСТ 1510.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9.4.5 Защита внутренних поверхностей резервуаров для горячей воды (в подводной части) должна осуществляться электрохимической защитой, деаэрацией воды и предотвращение</w:t>
      </w:r>
      <w:r>
        <w:t>м повторного насыщения ее кислородом в резервуарах путем нанесения на поверхность воды пленки герметика. Допускается нанесение на подводные части резервуаров лакокрасочных покрытий, стойких в горячей воде.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9.4.6 При проектировании защиты внутренних повер</w:t>
      </w:r>
      <w:r>
        <w:t>хностей емкостей для хранения жидких минеральных удобрений, кислот и щелочей, запроектированных из углеродистой стали, следует предусматривать футеровку неметаллическими химически стойкими материалами или электрохимическую защиту в резервуарах для хранения</w:t>
      </w:r>
      <w:r>
        <w:t xml:space="preserve"> минеральных удобрений и кислот. При этом конструкции должны быть рассчитаны с учетом деформаций от температурных воздействий на футеровочные материалы. Сварные швы корпусов таких резервуаров следует проектировать стыковыми. На конструкции резервуаров, защ</w:t>
      </w:r>
      <w:r>
        <w:t>ищенных от коррозии футеровками, не должны передаваться динамические нагрузки от технологического оборудования. Трубы с горячей водой или воздухом внутри таких резервуаров следует размещать на расстоянии не менее 50 мм от поверхности футеровки, а быстроход</w:t>
      </w:r>
      <w:r>
        <w:t>ные перемешивающие устройства (частота вращения свыше 300 об/мин) - на расстоянии от защитного покрытия не менее 300 мм до лопастей-мешалок.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9.4.7 Материалы покрытий для защиты от коррозии внутренних поверхностей стальных резервуаров для жидких сред, ука</w:t>
      </w:r>
      <w:r>
        <w:t>занных в 9.4.6, следует принимать по таблицам Ц.3 и Ц.9.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10 Требования безопасности и охраны окружающей среды </w:t>
      </w:r>
    </w:p>
    <w:p w:rsidR="00000000" w:rsidRDefault="00281CE3">
      <w:pPr>
        <w:pStyle w:val="FORMATTEXT"/>
        <w:ind w:firstLine="568"/>
        <w:jc w:val="both"/>
      </w:pPr>
      <w:r>
        <w:t>10.1 Материалы, используемые для защитных покрытий в помещениях и других местах, предназначенных для пребывания людей, содержания животн</w:t>
      </w:r>
      <w:r>
        <w:t>ых и птиц, продовольственных и лекарственных складах и хранилищах, резервуарах для питьевой воды, а также на предприятиях, где по условиям производства не допускается применение вредных веществ, должны быть безопасными для людей, животных и птиц.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10.2 Ст</w:t>
      </w:r>
      <w:r>
        <w:t>роительные материалы не должны оказывать негативное влияние на здоровье человека, т.е. не выделять вредных веществ, спор грибов и бактерий в окружающую среду.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10.3 При производстве работ по защите поверхностей строительных конструкций </w:t>
      </w:r>
      <w:r>
        <w:lastRenderedPageBreak/>
        <w:t>зданий и сооружений</w:t>
      </w:r>
      <w:r>
        <w:t xml:space="preserve"> необходимо соблюдать правила техники безопасности и пожарной безопасности, предусмотренные СНиП 12-03, СНиП 12-04.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10.4 Все окрасочные работы, связанные с применением лакокрасочных материалов в строительстве, должны проводиться в соответствии с общими т</w:t>
      </w:r>
      <w:r>
        <w:t>ребованиями безопасности по ГОСТ 12.3.002 и ГОСТ 12.3.005.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10.5 При проектировании участков антикоррозионной защиты, складов, узлов приготовления эмульсий, водных растворов, суспензий должны соблюдаться требования действующих норм в части санитарной, взр</w:t>
      </w:r>
      <w:r>
        <w:t>ывной, взрывопожарной и пожарной безопасности.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10.6 Антикоррозионные покрытия не должны выделять во внешнюю среду вредные химические вещества в количествах, превышающих предельно допустимые концентрации (ПДК), утвержденные в установленном порядке.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10.7</w:t>
      </w:r>
      <w:r>
        <w:t> Запрещается сбрасывать или сливать в водоемы санитарно-бытового использования и канализацию материалы антикоррозионной защиты, их растворы, эмульсии, а также отходы, образующиеся от промывки технологического оборудования и трубопроводов. В случае невозмож</w:t>
      </w:r>
      <w:r>
        <w:t>ности исключения сброса или слива вышеуказанных материалов или отходов необходимо предусматривать предварительную очистку стоков.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11 Пожарная безопасность </w:t>
      </w:r>
    </w:p>
    <w:p w:rsidR="00000000" w:rsidRDefault="00281CE3">
      <w:pPr>
        <w:pStyle w:val="FORMATTEXT"/>
        <w:ind w:firstLine="568"/>
        <w:jc w:val="both"/>
      </w:pPr>
      <w:r>
        <w:t>11.1 Защита от коррозии поверхностей строительных конструкций должна осуществляться с учето</w:t>
      </w:r>
      <w:r>
        <w:t>м требований по пределу огнестойкости и пожарной опасности. Выбор антикоррозионных материалов должен осуществляться с учетом их пожарно-технических характеристик (пожарной опасности) и их совместимости с огнезащитными материалами.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11.2 Порядок классифика</w:t>
      </w:r>
      <w:r>
        <w:t>ции строительных конструкций по огнестойкости и пожарной опасности устанавливается в соответствии с Федеральным законом от 22 июля 2008 N 123-Ф3 "Технический регламент о требованиях пожарной безопасности" и нормативными документами по пожарной безопасности</w:t>
      </w:r>
      <w:r>
        <w:t>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11.3 Пределы огнестойкости и классы пожарной опасности строительных конструкций с первичной защитой должны соответствовать требуемой степени огнестойкости и классу конструкционной пожарной опасности зданий и сооружений, в которых они применяются.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11.</w:t>
      </w:r>
      <w:r>
        <w:t>4 Требуемые классы пожарной опасности антикоррозионных материалов вторичной защиты определяются нормативными документами и нормативными правовыми актами по пожарной безопасности.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11.5 Совместное применение антикоррозионных и огнезащитных составов должно </w:t>
      </w:r>
      <w:r>
        <w:t>осуществляться с учетом их совместимости и адгезии. Возможность применения огнезащитных составов поверх антикоррозионных необходимо подтверждать огневыми испытаниями. Средства огнезащиты, наносимые на конструкции, не должны приводить к коррозии конструкций</w:t>
      </w:r>
      <w:r>
        <w:t>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 xml:space="preserve">11.6 В случаях, когда в результате замены противокоррозионных покрытий эксплуатируемой конструкции нарушается огнезащитное покрытие, необходимо </w:t>
      </w:r>
      <w:r>
        <w:lastRenderedPageBreak/>
        <w:t>предусматривать мероприятия по восстановлению огнезащитного покрытия для обеспечения требуемых пределов огне</w:t>
      </w:r>
      <w:r>
        <w:t>стойкости и (или) классов функциональной пожарной опасности.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11.7 При использовании конструкционной огнезащиты необходимо предусматривать дополнительные мероприятия по обеспечению коррозионной защиты конструкций с учетом вида и степени агрессивного возде</w:t>
      </w:r>
      <w:r>
        <w:t>йствия среды.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11.8 Напыляемые огнезащитные составы и тонкослойные огнезащитные покрытия должны предусматриваться стойкими к условиям агрессивной среды или быть защищены специальными покрытиями.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11.9 При применении огнезащитных составов с защитой поверх</w:t>
      </w:r>
      <w:r>
        <w:t>ности покрытия огнезащитные характеристики следует определять с учетом поверхностного слоя.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11.10 Средства огнезащиты следует применять в соответствии с разработанным проектом огнезащиты. Проект должен содержать данные об огнезащитной эффективности средс</w:t>
      </w:r>
      <w:r>
        <w:t>тв огнезащиты, прочности, результаты теплотехнических расчетов по обеспечению пределов огнестойкости, а также сведения об условиях применения и эксплуатации огнезащиты.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11.11 С целью определения качества выполненной огнезащитной обработки конструкций, за</w:t>
      </w:r>
      <w:r>
        <w:t>щищенных огнезащитными средствами, проводится визуальный осмотр нанесенных огнезащитных покрытий для выявления необработанных мест, трещин, отслоений, изменения цвета, посторонних пятен, инородных включений и других повреждений, а также замер толщины нанес</w:t>
      </w:r>
      <w:r>
        <w:t>енного слоя. Внешний вид и толщина слоя огнезащитного покрытия, нанесенного на защищаемую поверхность, должны соответствовать требованиям нормативной документации на данное покрытие.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jc w:val="center"/>
      </w:pPr>
      <w:r>
        <w:t>Приложение А</w:t>
      </w:r>
    </w:p>
    <w:p w:rsidR="00000000" w:rsidRDefault="00281CE3">
      <w:pPr>
        <w:pStyle w:val="FORMATTEXT"/>
        <w:jc w:val="center"/>
      </w:pPr>
      <w:r>
        <w:t xml:space="preserve"> (рекомендуемое)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Классификация сред эксплуатации </w:t>
      </w:r>
    </w:p>
    <w:p w:rsidR="00000000" w:rsidRDefault="00281CE3">
      <w:pPr>
        <w:pStyle w:val="FORMATTEXT"/>
        <w:jc w:val="both"/>
      </w:pPr>
      <w:r>
        <w:t>Табли</w:t>
      </w:r>
      <w:r>
        <w:t>ца А.1 - Среды эксплуатации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3300"/>
        <w:gridCol w:w="4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Индекс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Среда эксплуатации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Примеры конструкций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1 Среда без признаков агрессии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ХО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Для бетона без арматуры и закладных деталей: все среды, кроме воздействия замораживания-оттаивания, истирания или химической агр</w:t>
            </w:r>
            <w:r>
              <w:t>ессии.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lastRenderedPageBreak/>
              <w:t>Для железобетона: сухая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Конструкции внутри помещений с сухим режимом эксплуатации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>2 Коррозия арматуры вследствие карбонизации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ХС1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Сухая и постоянно влажная среда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Конструкции помещений в жилых домах, за исключением кухонь, ванных, пра</w:t>
            </w:r>
            <w:r>
              <w:t>чечных.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Бетон постоянно под водой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ХС2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Влажная и кратковременно сухая среда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Поверхности бетона, длительно смачиваемые водой. Фундаменты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ХС3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Умеренно влажная среда (влажные помещения, влажный климат)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Конструкции, на которые часто или постоя</w:t>
            </w:r>
            <w:r>
              <w:t>нно воздействует наружный воздух без увлажнения атмосферными осадками. Конструкции под навесом. Конструкции внутри помещений с высокой влажностью (общественные кухни, ванные, прачечные, крытые бассейны, помещения для скота)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ХС4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Переменное увлажнение </w:t>
            </w:r>
            <w:r>
              <w:t xml:space="preserve">и высушивание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Наружные конструкции, подвергающиеся действию дождя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3 Коррозия вследствие действия хлоридов (кроме морской воды)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В случае, когда бетон, содержащий стальную арматуру или закладные детали, подвергается действию хлоридов, включая соли</w:t>
            </w:r>
            <w:r>
              <w:t>, применяемые как антиобледенители, агрессивная среда классифицируется по следующим показателям: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XD1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Среда с умеренной влажностью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Конструкции, подвергающиеся воздействию аэрозоля солей хлоридов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XD2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Влажный и редко сухой режим эксплуатации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П</w:t>
            </w:r>
            <w:r>
              <w:t xml:space="preserve">лавательные бассейны. Конструкции, подвергающиеся воздействию </w:t>
            </w:r>
            <w:r>
              <w:lastRenderedPageBreak/>
              <w:t>промышленных сточных вод, содержащих хлориды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XD3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Переменное увлажнение и высушивание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Конструкции мостов, подвергающиеся обрызгиванию растворами противогололедных реагентов. Покрытие доро</w:t>
            </w:r>
            <w:r>
              <w:t>г. Перекрытия парковок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4 Коррозия, вызванная действием морской воды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В случае, когда бетон, содержащий стальную арматуру или закладные детали, подвергается действию хлоридов из морской воды или аэрозолей морской воды, агрессивная среда классифицируе</w:t>
            </w:r>
            <w:r>
              <w:t>тся по следующим показателям: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XS1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Воздействие аэрозолей, но без прямого контакта с морской водой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Береговые сооружения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XS2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Под водой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Подводные части морских сооружений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XS3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Зона прилива и отлива, обрызгивания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Части морских сооружений</w:t>
            </w:r>
            <w:r>
              <w:t xml:space="preserve"> в зоне переменного уровня воды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Для морской воды с различным содержанием хлоридов требования к бетону указаны в таблице Г.1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FORMATTEXT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5 Коррозия бетона, вызванная попеременным замораживанием и оттаиванием, в присутствии или без солей противооб</w:t>
            </w:r>
            <w:r>
              <w:t>леденителей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При действии на насыщенный водой бетон переменного замораживания и оттаивания агрессивная среда классифицируется по следующим признакам: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XF1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Умеренное водонасыщение без антиобледенителей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Вертикальные поверхности зданий и сооружений </w:t>
            </w:r>
            <w:r>
              <w:t>при действии дождя и мороза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XF2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Умеренное водонасыщение с антиобледенителями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Вертикальные поверхности зданий и сооружений, подвергающиеся обрызгиванию растворами антиобледенителей и замораживанию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XF3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Сильное водонасыщение без антиобледенителе</w:t>
            </w:r>
            <w:r>
              <w:t>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Сооружения при действии дождей и мороза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XF4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Сильное водонасыщение растворами солей антиобледенителей или морской водой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Дорожные покрытия, обрабатываемые противогололедными реагентами. Горизонтальные поверхности мостов, ступени наружных лестниц </w:t>
            </w:r>
            <w:r>
              <w:t>и др. Зона переменного уровня для морских сооружений при действии мороза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6 Химическая и биологическая агрессия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При действии химических агентов из почвы, подземных вод, коррозионная среда классифицируется по следующим признакам: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ХА1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Незначител</w:t>
            </w:r>
            <w:r>
              <w:t>ьное содержание агрессивных агентов - слабая степень агрессивности среды по таблицам В.1-В.7, Г.2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Конструкции в подземных водах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ХА2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Умеренное содержание агрессивных агентов - средняя степень агрессивности среды по таблицам В.1-В.7, Г.2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Конструкц</w:t>
            </w:r>
            <w:r>
              <w:t xml:space="preserve">ии, находящиеся в контакте с морской водой. Конструкции в агрессивных грунтах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ХА3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Высокое содержание агрессивных агентов - сильная степень агрессивности среды по таблицам В.1-В.7, Г.2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Промышленные водоочистные сооружения с химическими агрессивными </w:t>
            </w:r>
            <w:r>
              <w:t xml:space="preserve">стоками. Кормушки в животноводстве. Градирни с системами газоочистки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7 Коррозия бетона вследствие реакции щелочей с кремнеземом заполнителей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В зависимости от влажности среда классифицируется по следующим признакам: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WO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Бетон находится в сухой с</w:t>
            </w:r>
            <w:r>
              <w:t xml:space="preserve">реде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Конструкции внутри сухих помещений. Конструкции в наружном воздухе вне действия осадков, поверхностных вод и грунтовой влаги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WF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Бетон часто или длительно увлажняется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Наружные конструкции, не защищенные от воздействия осадков, поверхностных в</w:t>
            </w:r>
            <w:r>
              <w:t>од и грунтовой влаги.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Конструкции во влажных помещениях, например, бассейнах, прачечных и других помещениях с относительной влажностью преимущественно более 80%.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Конструкции, часто подвергающиеся действию конденсата, например, трубы, станции теплообмен</w:t>
            </w:r>
            <w:r>
              <w:t>ников, фильтровальные камеры, животноводческие помещения.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Массивные конструкции, минимальный размер которых превосходит 0,8 м, независимо от доступа влаги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WA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Бетон, на который помимо воздействий среды WF действуют часто или длительно щелочи, поступ</w:t>
            </w:r>
            <w:r>
              <w:t xml:space="preserve">ающие извне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Конструкции, подвергающиеся воздействию морской воды.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Конструкции, на которые воздействуют противогололедные соли без дополнительного динамического воздействия (например, зона обрызгивания).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lastRenderedPageBreak/>
              <w:t>Конструкции промышленных и сельскохозяйственных</w:t>
            </w:r>
            <w:r>
              <w:t xml:space="preserve"> зданий (например, шламонакопители), подвергающиеся воздействию щелочных солей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WS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Бетон с высокими динамическими нагрузками и прямым воздействием щелочей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Конструкции, подвергающиеся воздействию противогололедных солей и дополнительно высоким динами</w:t>
            </w:r>
            <w:r>
              <w:t>ческим нагрузкам (например, бетон дорожных покрытий)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Агрессивное воздействие должно быть дополнительно изучено в случае: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действия химических агентов, не указанных в таблицах Б.2, Б.4, В.3;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высокой скорости (более 1 м/с) течения вод</w:t>
            </w:r>
            <w:r>
              <w:t>ы, содержащей химические агенты по таблицам В.3, В.4, В.5.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Б</w:t>
      </w:r>
    </w:p>
    <w:p w:rsidR="00000000" w:rsidRDefault="00281CE3">
      <w:pPr>
        <w:pStyle w:val="FORMATTEXT"/>
        <w:jc w:val="center"/>
      </w:pPr>
      <w:r>
        <w:t xml:space="preserve"> (обязательное)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Классификация агрессивности сред </w:t>
      </w:r>
    </w:p>
    <w:p w:rsidR="00000000" w:rsidRDefault="00281CE3">
      <w:pPr>
        <w:pStyle w:val="FORMATTEXT"/>
        <w:jc w:val="both"/>
      </w:pPr>
      <w:r>
        <w:t>Таблица Б.1 - Классификация агрессивных газовых сред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900"/>
        <w:gridCol w:w="240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Влажностный режим помещений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Зона влажности (</w:t>
            </w:r>
            <w:r>
              <w:t xml:space="preserve">по СП 131.13330)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Группа газов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Степень агрессивного воздействия газообразных сред</w:t>
            </w:r>
            <w:r w:rsidR="00F77BF1">
              <w:rPr>
                <w:noProof/>
                <w:position w:val="-7"/>
              </w:rPr>
              <w:drawing>
                <wp:inline distT="0" distB="0" distL="0" distR="0">
                  <wp:extent cx="952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конструкции из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бетона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железобетона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Сухой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Сухая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D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Нормальный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Нормальная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D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Влажный или мокрый</w:t>
            </w:r>
            <w:r w:rsidR="00F77BF1">
              <w:rPr>
                <w:noProof/>
                <w:position w:val="-7"/>
              </w:rPr>
              <w:drawing>
                <wp:inline distT="0" distB="0" distL="0" distR="0">
                  <wp:extent cx="95250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В</w:t>
            </w:r>
            <w:r w:rsidR="00F77BF1">
              <w:rPr>
                <w:noProof/>
                <w:position w:val="-7"/>
              </w:rPr>
              <w:drawing>
                <wp:inline distT="0" distB="0" distL="0" distR="0">
                  <wp:extent cx="95250" cy="18288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Влажная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</w:t>
            </w:r>
            <w:r w:rsidR="00F77BF1">
              <w:rPr>
                <w:noProof/>
                <w:position w:val="-7"/>
              </w:rPr>
              <w:drawing>
                <wp:inline distT="0" distB="0" distL="0" distR="0">
                  <wp:extent cx="95250" cy="18288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D</w:t>
            </w:r>
            <w:r w:rsidR="00F77BF1">
              <w:rPr>
                <w:noProof/>
                <w:position w:val="-7"/>
              </w:rPr>
              <w:drawing>
                <wp:inline distT="0" distB="0" distL="0" distR="0">
                  <wp:extent cx="95250" cy="1828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9525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Для конструкций отапливаемых зданий, на поверхностях которых допускается образование конденсата, степень агрессивного воздействия среды устанавливается как для конструкций в среде с влажным или мокрым режимом помещений.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95250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При наличии в газообразной среде нескольких агрессивных газов степень агрессивного воздействия среды определяется по наиболее агрессивному газу.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95250" cy="18288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При наличии в газообразной среде </w:t>
            </w:r>
            <w:r w:rsidR="00281CE3">
              <w:t>сероводорода степень агрессивного воздействия среды к бетону принимается как сильная.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Степень агрессивного воздействия указана для бетона марки по водонепроницаемости W4.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Б.2 - Группы агрессивных газов в зависимости от их вида</w:t>
      </w:r>
      <w:r>
        <w:t xml:space="preserve"> и концентрации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0"/>
        <w:gridCol w:w="1650"/>
        <w:gridCol w:w="1800"/>
        <w:gridCol w:w="165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Концентрация, мг/м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для групп газов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3670" cy="16065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3670" cy="16065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3670" cy="182880"/>
                  <wp:effectExtent l="0" t="0" r="0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60655" cy="16065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Углекислый газ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-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Аммиак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0,2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0,2 до 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20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Сернистый ангидрид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0,5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0,5 до 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10 до 200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200 до 1000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Фтористый водород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0,05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0,05 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5 до 10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 до 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Сероводород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0,01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0,01 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</w:t>
            </w:r>
            <w:r>
              <w:t>в. 5 до 100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Оксиды азота</w:t>
            </w:r>
            <w:r w:rsidR="00F77BF1">
              <w:rPr>
                <w:noProof/>
                <w:position w:val="-7"/>
              </w:rPr>
              <w:drawing>
                <wp:inline distT="0" distB="0" distL="0" distR="0">
                  <wp:extent cx="95250" cy="190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0,1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0,1 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5 до 25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25 до 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Хлор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0,1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0,1 до 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1 до 5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5 до 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Хлористый водород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0,05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0,05 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5 до 10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Св</w:t>
            </w:r>
            <w:r>
              <w:t xml:space="preserve">. 10 до 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95250" cy="190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Растворяющиеся в воде с образованием растворов кислот.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lastRenderedPageBreak/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Примечание - При концентрации газов, превышающей пределы, указанные в столбце 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160655" cy="16065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настоящей таблицы, возможность применения материа</w:t>
            </w:r>
            <w:r>
              <w:t xml:space="preserve">ла для строительных конструкций следует определять на основании данных экспериментальных исследований. При наличии в среде нескольких газов принимается более агрессивная (от 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153670" cy="16065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к 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160655" cy="16065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группа.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Б.3 - Классификация агрессивных твердых сред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0"/>
        <w:gridCol w:w="2250"/>
        <w:gridCol w:w="195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Влажностный режим помещений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Зона влажности (по СП 131.13330)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Растворимость твердых сред в воде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278130" cy="219710"/>
                  <wp:effectExtent l="0" t="0" r="762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их гигроскопичность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твердых сред на конструкции из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бетона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железобетона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</w:p>
          <w:p w:rsidR="00000000" w:rsidRDefault="00281CE3">
            <w:pPr>
              <w:pStyle w:val="a3"/>
              <w:jc w:val="center"/>
            </w:pPr>
            <w:r>
              <w:t xml:space="preserve">Сухой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 xml:space="preserve">Хорошо растворимые малогигроскопичные </w:t>
            </w: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Неагрессивная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Сухая </w:t>
            </w:r>
          </w:p>
          <w:p w:rsidR="00000000" w:rsidRDefault="00281CE3">
            <w:pPr>
              <w:pStyle w:val="a3"/>
            </w:pPr>
            <w:r>
              <w:t> </w:t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Хорошо растворимые гигроскопичные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</w:p>
          <w:p w:rsidR="00000000" w:rsidRDefault="00281CE3">
            <w:pPr>
              <w:pStyle w:val="a3"/>
              <w:jc w:val="center"/>
            </w:pPr>
            <w:r>
              <w:t xml:space="preserve">Нормальный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Хорошо растворимые малогигроскопичные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Нормальная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Хорошо растворимые гигроскопичные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Среднеагрессивная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Влажный или мокрый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Хорошо </w:t>
            </w:r>
            <w:r>
              <w:lastRenderedPageBreak/>
              <w:t xml:space="preserve">растворимые малогигроскопичные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>Среднеагрессивна</w:t>
            </w:r>
            <w:r>
              <w:lastRenderedPageBreak/>
              <w:t>я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Влажная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Хорошо растворимые гигроскопичные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Среднеагрессивная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Среднеагрессивная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Перечень наиболее распространенных растворимых веществ и их характеристики приведены в таблице Б.4. </w:t>
            </w:r>
          </w:p>
          <w:p w:rsidR="00000000" w:rsidRDefault="00F77BF1">
            <w:pPr>
              <w:pStyle w:val="a3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Присутствие малорастворимых веществ не влияет на агрессивность. </w:t>
            </w:r>
          </w:p>
          <w:p w:rsidR="00000000" w:rsidRDefault="00F77BF1">
            <w:pPr>
              <w:pStyle w:val="a3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Степень агрессивного воздействия следует уточнять по таблицам В.3-В.5, Г.2. </w:t>
            </w:r>
          </w:p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Соли, содержащие хлориды, следует</w:t>
            </w:r>
            <w:r w:rsidR="00281CE3">
              <w:t xml:space="preserve"> относить к сильноагрессивной среде.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1 При воздействии хорошо растворимых гигроскопических сред во влажных и мокрых помещениях (зонах) и периодическом воздействии отрицательных температур следует учитывать морозную деструкцию бетона по т</w:t>
            </w:r>
            <w:r>
              <w:t>аблице Ж.1.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2 Степень агрессивного воздействия указана для бетона марки по водонепроницаемости W4.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Б.4 - Характеристика твердых сред (солей, оксидов, гидроксидов, аэрозолей и пыли)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0"/>
        <w:gridCol w:w="6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Растворимость твердых сред в воде и их гигроскопичнос</w:t>
            </w:r>
            <w:r>
              <w:t>ть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Наиболее распространенные соли, оксиды, гидроксиды, аэрозоли, пыли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Малорастворимые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Силикаты, фосфаты (вторичные и третичные) и карбонаты магния, кальция, бария, свинца; сульфаты бария, свинца; оксиды и гидроксиды железа, хрома, алюминия, кремния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Хорошо растворимые, малогигроскопичные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Хлориды и сульфаты натрия, калия, аммония; нитраты кальция, бария, свинца, магния; карбонаты щелочных металлов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Хорошо растворимые, гигроскопичные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Хлориды кальция, магния, алюминия, цинка, железа; сульфаты</w:t>
            </w:r>
            <w:r>
              <w:t xml:space="preserve"> магния, марганца, цинка, железа; нитраты и нитриты натрия, калия, аммония; все первичные фосфаты; вторичный фосфат натрия; оксиды и гидроксиды натрия, калия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К малорастворимым относятся соли растворимостью менее 2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 хорошо растворимым - свыше 2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К малогигроскопическим относятся соли, имеющие при температуре 20 °С равновесную относительную влажность 60% и более, а к гигроскопичным - менее 60%.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</w:pPr>
      <w:r>
        <w:t xml:space="preserve">    </w:t>
      </w:r>
    </w:p>
    <w:p w:rsidR="00000000" w:rsidRDefault="00281CE3">
      <w:pPr>
        <w:pStyle w:val="FORMATTEXT"/>
        <w:jc w:val="center"/>
      </w:pPr>
      <w:r>
        <w:t xml:space="preserve">      </w:t>
      </w:r>
    </w:p>
    <w:p w:rsidR="00000000" w:rsidRDefault="00281CE3">
      <w:pPr>
        <w:pStyle w:val="FORMATTEXT"/>
        <w:jc w:val="center"/>
      </w:pPr>
      <w:r>
        <w:t>Приложение В</w:t>
      </w:r>
    </w:p>
    <w:p w:rsidR="00000000" w:rsidRDefault="00281CE3">
      <w:pPr>
        <w:pStyle w:val="FORMATTEXT"/>
        <w:jc w:val="center"/>
      </w:pPr>
      <w:r>
        <w:t xml:space="preserve"> (обязательное)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Степень агрессивного воздействия сред </w:t>
      </w:r>
    </w:p>
    <w:p w:rsidR="00000000" w:rsidRDefault="00281CE3">
      <w:pPr>
        <w:pStyle w:val="FORMATTEXT"/>
        <w:jc w:val="both"/>
      </w:pPr>
      <w:r>
        <w:t>Таблица В.1 - Степень агрессивного воздействия сульфатов в грунтах на бетоны марок по водонепроницаемости W4-W20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0"/>
        <w:gridCol w:w="900"/>
        <w:gridCol w:w="1050"/>
        <w:gridCol w:w="900"/>
        <w:gridCol w:w="1050"/>
        <w:gridCol w:w="10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Цемент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Показатель агрессивности грунта с содержанием </w:t>
            </w:r>
            <w:r>
              <w:t>сульфатов в пересчете на ионы SO</w:t>
            </w:r>
            <w:r w:rsidR="00F77BF1">
              <w:rPr>
                <w:noProof/>
                <w:position w:val="-10"/>
              </w:rPr>
              <w:drawing>
                <wp:inline distT="0" distB="0" distL="0" distR="0">
                  <wp:extent cx="182880" cy="255905"/>
                  <wp:effectExtent l="0" t="0" r="762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мг/кг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грунта на бетон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W10-W14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W16-W20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Портландцемент по ГОСТ 10178, ГОСТ 31108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500-1000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</w:t>
            </w:r>
          </w:p>
          <w:p w:rsidR="00000000" w:rsidRDefault="00281CE3">
            <w:pPr>
              <w:pStyle w:val="a3"/>
              <w:jc w:val="center"/>
            </w:pPr>
            <w:r>
              <w:t xml:space="preserve">1000-1500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 xml:space="preserve">Св. </w:t>
            </w:r>
          </w:p>
          <w:p w:rsidR="00000000" w:rsidRDefault="00281CE3">
            <w:pPr>
              <w:pStyle w:val="a3"/>
              <w:jc w:val="center"/>
            </w:pPr>
            <w:r>
              <w:t xml:space="preserve">1500-2000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 xml:space="preserve">Св. </w:t>
            </w:r>
          </w:p>
          <w:p w:rsidR="00000000" w:rsidRDefault="00281CE3">
            <w:pPr>
              <w:pStyle w:val="a3"/>
              <w:jc w:val="center"/>
            </w:pPr>
            <w:r>
              <w:t xml:space="preserve">2000-3000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 xml:space="preserve">Св. 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3000-4000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1000-1500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</w:t>
            </w:r>
          </w:p>
          <w:p w:rsidR="00000000" w:rsidRDefault="00281CE3">
            <w:pPr>
              <w:pStyle w:val="FORMATTEXT"/>
              <w:jc w:val="center"/>
            </w:pPr>
            <w:r>
              <w:t>1500-2000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</w:t>
            </w:r>
          </w:p>
          <w:p w:rsidR="00000000" w:rsidRDefault="00281CE3">
            <w:pPr>
              <w:pStyle w:val="a3"/>
              <w:jc w:val="center"/>
            </w:pPr>
            <w:r>
              <w:t xml:space="preserve">2000-3000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</w:t>
            </w:r>
          </w:p>
          <w:p w:rsidR="00000000" w:rsidRDefault="00281CE3">
            <w:pPr>
              <w:pStyle w:val="a3"/>
              <w:jc w:val="center"/>
            </w:pPr>
            <w:r>
              <w:t xml:space="preserve">3000-4000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</w:t>
            </w:r>
          </w:p>
          <w:p w:rsidR="00000000" w:rsidRDefault="00281CE3">
            <w:pPr>
              <w:pStyle w:val="a3"/>
              <w:jc w:val="center"/>
            </w:pPr>
            <w:r>
              <w:t xml:space="preserve">4000-5000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Среднеагрессивная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3000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4000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Сильноагрессивная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П</w:t>
            </w:r>
            <w:r>
              <w:t>ортландцемент по ГОСТ 10178, ГОСТ 31108 с содержанием в клинкере C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 не более 65%, С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А - не более 7%, C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A+C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AF - не более 22% и шлакопортландцемент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3000-4000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</w:t>
            </w:r>
          </w:p>
          <w:p w:rsidR="00000000" w:rsidRDefault="00281CE3">
            <w:pPr>
              <w:pStyle w:val="a3"/>
              <w:jc w:val="center"/>
            </w:pPr>
            <w:r>
              <w:t xml:space="preserve">4000-5000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</w:t>
            </w:r>
          </w:p>
          <w:p w:rsidR="00000000" w:rsidRDefault="00281CE3">
            <w:pPr>
              <w:pStyle w:val="a3"/>
              <w:jc w:val="center"/>
            </w:pPr>
            <w:r>
              <w:t xml:space="preserve">5000-8000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8000-10000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10000-12000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4000-5000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</w:t>
            </w:r>
          </w:p>
          <w:p w:rsidR="00000000" w:rsidRDefault="00281CE3">
            <w:pPr>
              <w:pStyle w:val="a3"/>
              <w:jc w:val="center"/>
            </w:pPr>
            <w:r>
              <w:t xml:space="preserve">5000-8000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</w:t>
            </w:r>
            <w:r>
              <w:t>. 8000-10000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10000-12000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12000-15000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Среднеагрессивная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8000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Сильноагрессивная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Сульфатостойкие цементы по ГОСТ 22266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6000-8000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8000-10000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10000-12000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Св</w:t>
            </w:r>
            <w:r>
              <w:t xml:space="preserve">. 12000-15000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15000-20000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8000-10000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10000-12000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12000-15000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15000-20000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20000-24000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Среднеагрессивная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Св. 12000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Св. 15000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Св. 20000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Св. 24000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lastRenderedPageBreak/>
              <w:t>Сильноагрессивная</w:t>
            </w:r>
          </w:p>
          <w:p w:rsidR="00000000" w:rsidRDefault="00281CE3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</w:t>
      </w:r>
      <w:r>
        <w:t>лица В.2 - Степень агрессивного воздействия хлоридов в грунтах на арматуру в железобетонных конструкциях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1950"/>
        <w:gridCol w:w="2100"/>
        <w:gridCol w:w="3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Показатель агрессивности грунта с содержанием хлоридов, мг/кг, для бетонов марок по водонепроницаемости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Степень агрессивного воздействия грун</w:t>
            </w:r>
            <w:r>
              <w:t xml:space="preserve">та на арматуру в бетоне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W4-W6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W10-W14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250 до 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500 до 1000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1000 до 7500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500 до 1000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1000 до 7500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7500 до 10000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7500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10000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Сильноагрес</w:t>
            </w:r>
            <w:r>
              <w:t xml:space="preserve">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Показатели приведены для конструкций с защитным слоем толщиной 20 мм. При толщине защитного слоя 25, 30 и 50 мм показатели умножаются соответственно на 1,5, 1,7 и 3,0.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В.3 - Степень агрессивного воздействия жидких неорга</w:t>
      </w:r>
      <w:r>
        <w:t>нических сред на бетон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0"/>
        <w:gridCol w:w="1200"/>
        <w:gridCol w:w="1350"/>
        <w:gridCol w:w="1200"/>
        <w:gridCol w:w="120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Показатель агрессивности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Показатель агрессивности жидкой среды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для сооружений, расположенных в грунтах с 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255905" cy="24130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свыше 0,1 м/сут, в открытом водоеме и для напор</w:t>
            </w:r>
            <w:r>
              <w:t>ных сооружений при марке бетона по водонепроницаемости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жидкой неорганической среды на бетон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W8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W10-W12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Бикарбонатная щелочность НСО</w:t>
            </w:r>
            <w:r w:rsidR="00F77BF1">
              <w:rPr>
                <w:noProof/>
                <w:position w:val="-10"/>
              </w:rPr>
              <w:drawing>
                <wp:inline distT="0" distB="0" distL="0" distR="0">
                  <wp:extent cx="116840" cy="263525"/>
                  <wp:effectExtent l="0" t="0" r="0" b="317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мг-экв/дм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(град)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 до 1,05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Водородный показатель рН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5,0 до 6,5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4,0 до 5,0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3,5 до 4,0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3,0 до 3,5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4,0 до 5,0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3,5 до 4,0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3,0 до 3,5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2,5 до 3,0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 до 4,0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 до 3,5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0 до 3,0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 до 2,0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Содержание агрессивной углекислоты СО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15 до 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40 до 100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40 до 100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Среднеагрессивная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Содержание солей магния, мг/дм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 пересчете на ион Mg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82880" cy="219710"/>
                  <wp:effectExtent l="0" t="0" r="7620" b="889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1000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2000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3000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3000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4000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4000 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до 5000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2000 </w:t>
            </w:r>
          </w:p>
          <w:p w:rsidR="00000000" w:rsidRDefault="00281CE3">
            <w:pPr>
              <w:pStyle w:val="FORMATTEXT"/>
              <w:jc w:val="center"/>
            </w:pPr>
            <w:r>
              <w:t>до 3000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3000 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до 4000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4000 </w:t>
            </w:r>
          </w:p>
          <w:p w:rsidR="00000000" w:rsidRDefault="00281CE3">
            <w:pPr>
              <w:pStyle w:val="a3"/>
              <w:jc w:val="center"/>
            </w:pPr>
            <w:r>
              <w:t>до</w:t>
            </w:r>
            <w:r>
              <w:t xml:space="preserve"> 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5000 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до 6000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3000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4000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6000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Сильноагрессивная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Содержание солей </w:t>
            </w:r>
            <w:r>
              <w:lastRenderedPageBreak/>
              <w:t>аммония, мг/дм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 пересчете на ион NH</w:t>
            </w:r>
            <w:r w:rsidR="00F77BF1">
              <w:rPr>
                <w:noProof/>
                <w:position w:val="-10"/>
              </w:rPr>
              <w:drawing>
                <wp:inline distT="0" distB="0" distL="0" distR="0">
                  <wp:extent cx="116840" cy="25590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 xml:space="preserve">Св. 100 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до 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 xml:space="preserve">Св. 500 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до 800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 xml:space="preserve">Св. 800 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до 1000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>-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>Слабоагресси</w:t>
            </w:r>
            <w:r>
              <w:lastRenderedPageBreak/>
              <w:t xml:space="preserve">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500 </w:t>
            </w:r>
          </w:p>
          <w:p w:rsidR="00000000" w:rsidRDefault="00281CE3">
            <w:pPr>
              <w:pStyle w:val="FORMATTEXT"/>
              <w:jc w:val="center"/>
            </w:pPr>
            <w:r>
              <w:t>до 800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800 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до 1000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1000 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до 1500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-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Среднеагрессивная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800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-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Сильноагрессивная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Содержание едких щелочей мг/дм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 пересчете на ионы Na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16840" cy="219710"/>
                  <wp:effectExtent l="0" t="0" r="0" b="889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K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16840" cy="219710"/>
                  <wp:effectExtent l="0" t="0" r="0" b="889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50000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60000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</w:t>
            </w:r>
            <w:r>
              <w:t xml:space="preserve">. 60000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80000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80000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100000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-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60000 </w:t>
            </w:r>
          </w:p>
          <w:p w:rsidR="00000000" w:rsidRDefault="00281CE3">
            <w:pPr>
              <w:pStyle w:val="FORMATTEXT"/>
              <w:jc w:val="center"/>
            </w:pPr>
            <w:r>
              <w:t>до 80000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80000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100000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Св.100000 </w:t>
            </w:r>
          </w:p>
          <w:p w:rsidR="00000000" w:rsidRDefault="00281CE3">
            <w:pPr>
              <w:pStyle w:val="FORMATTEXT"/>
              <w:jc w:val="center"/>
            </w:pPr>
            <w:r>
              <w:t>до 150000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-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80000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150000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-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Сильноагрессивная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Суммарное содержание хлоридов, сульфатов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нитратов и др. солей, мг/дм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при наличии испаряющих поверхностей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Св.10000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20000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20000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50000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50000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60000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-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Слабоагрессивная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20000 </w:t>
            </w:r>
          </w:p>
          <w:p w:rsidR="00000000" w:rsidRDefault="00281CE3">
            <w:pPr>
              <w:pStyle w:val="FORMATTEXT"/>
              <w:jc w:val="center"/>
            </w:pPr>
            <w:r>
              <w:t>до 50000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50000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60000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60000 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до 70000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-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Среднеагрессивная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50000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Св. 60000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70000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-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оценке степени агрессивного воздействия среды на сооружения, расположенные в слабофильтрующих грунтах с 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255905" cy="241300"/>
                  <wp:effectExtent l="0" t="0" r="0" b="635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менее 0,1 м/сут, значения показателей данной таблицы, кроме рН, должны быть у</w:t>
            </w:r>
            <w:r>
              <w:t>множены на 1,3. Значения водородного показателя рН должны быть уменьшены в 1,3 раза для бетонов марки по водонепроницаемости W4-W8; для бетонов марок по водонепроницаемости более W8 степень агрессивного воздействия по величине рН оценивается как для бетона</w:t>
            </w:r>
            <w:r>
              <w:t xml:space="preserve"> марки по водонепроницаемости W8.</w:t>
            </w:r>
          </w:p>
          <w:p w:rsidR="00000000" w:rsidRDefault="00281CE3">
            <w:pPr>
              <w:pStyle w:val="FORMATTEXT"/>
            </w:pPr>
            <w:r>
              <w:t xml:space="preserve"> 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Агрессивность растворов солей кристаллогидратов (сульфатов, хлоридов, нитратов и др.) при понижении температуры ниже 10 °С повышается на один уровень. Содержание сульфатов в зависи</w:t>
            </w:r>
            <w:r>
              <w:t>мости от вида и минералогического состава цемента не должно превышать пределов, указанных в таблицах В.4 и В.5.</w:t>
            </w:r>
          </w:p>
          <w:p w:rsidR="00000000" w:rsidRDefault="00281CE3">
            <w:pPr>
              <w:pStyle w:val="FORMATTEXT"/>
            </w:pPr>
            <w:r>
              <w:t xml:space="preserve"> 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любом значении бикарбонатной щелочности среда неагрессивна по отношению к бетону с маркой по водон</w:t>
            </w:r>
            <w:r>
              <w:t xml:space="preserve">епроницаемости W6 и более, а также W4 при коэффициенте фильтрации грунта 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255905" cy="241300"/>
                  <wp:effectExtent l="0" t="0" r="0" b="635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ниже 0,1 м/сут.</w:t>
            </w:r>
          </w:p>
          <w:p w:rsidR="00000000" w:rsidRDefault="00281CE3">
            <w:pPr>
              <w:pStyle w:val="FORMATTEXT"/>
            </w:pPr>
            <w:r>
              <w:t xml:space="preserve"> 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Оценка агрессивного воздействия среды по водородному показателю рН не распространяется н</w:t>
            </w:r>
            <w:r>
              <w:t>а растворы органических кислот высоких концентраций и углекислоту.</w:t>
            </w:r>
          </w:p>
          <w:p w:rsidR="00000000" w:rsidRDefault="00281CE3">
            <w:pPr>
              <w:pStyle w:val="FORMATTEXT"/>
            </w:pPr>
            <w:r>
              <w:t xml:space="preserve"> 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Степень агрессивности устанавливается специальными исследованиями.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В.4 - Степень агрессивного воздействия жидких сульфатных сред, сод</w:t>
      </w:r>
      <w:r>
        <w:t>ержащих бикарбонаты, для бетонов марок по водонепроницаемости W4-W8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350"/>
        <w:gridCol w:w="1350"/>
        <w:gridCol w:w="15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Цемент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Показатель агрессивности жидкой среды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содержанием сульфатов в пересчете на ионы SO</w:t>
            </w:r>
            <w:r w:rsidR="00F77BF1">
              <w:rPr>
                <w:noProof/>
                <w:position w:val="-10"/>
              </w:rPr>
              <w:drawing>
                <wp:inline distT="0" distB="0" distL="0" distR="0">
                  <wp:extent cx="182880" cy="255905"/>
                  <wp:effectExtent l="0" t="0" r="762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для сооружений, расположенных в грунтах с 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255905" cy="241300"/>
                  <wp:effectExtent l="0" t="0" r="0" b="635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св. 0,1 м/сут, в открытом водоеме и для напорных сооружений при содержании ионов НСО</w:t>
            </w:r>
            <w:r w:rsidR="00F77BF1">
              <w:rPr>
                <w:noProof/>
                <w:position w:val="-10"/>
              </w:rPr>
              <w:drawing>
                <wp:inline distT="0" distB="0" distL="0" distR="0">
                  <wp:extent cx="116840" cy="263525"/>
                  <wp:effectExtent l="0" t="0" r="0" b="317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мг-экв/дм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Степень агрессивного воздействия жидкой среды на бетон марки по водонепроница-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емости W4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0,0 до 3,0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3,0 до 6,0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6,0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Портландцемент по ГОСТ 10178, ГОСТ 31108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250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500 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до 1000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1000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1200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500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1000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1000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1200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1200 </w:t>
            </w:r>
          </w:p>
          <w:p w:rsidR="00000000" w:rsidRDefault="00281CE3">
            <w:pPr>
              <w:pStyle w:val="FORMATTEXT"/>
              <w:jc w:val="center"/>
            </w:pPr>
            <w:r>
              <w:t>до 1500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1500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Портландцемент по ГОСТ 10178, ГОСТ 31108 с содержанием в клинкере C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 не более 65%, С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А - не более 7%, C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A+C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AF - не более 22% и шлакопортландцемент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1500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3000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3000 </w:t>
            </w:r>
          </w:p>
          <w:p w:rsidR="00000000" w:rsidRDefault="00281CE3">
            <w:pPr>
              <w:pStyle w:val="a3"/>
              <w:jc w:val="center"/>
            </w:pPr>
            <w:r>
              <w:t>до 40</w:t>
            </w:r>
            <w:r>
              <w:t xml:space="preserve">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4000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3000 </w:t>
            </w:r>
          </w:p>
          <w:p w:rsidR="00000000" w:rsidRDefault="00281CE3">
            <w:pPr>
              <w:pStyle w:val="FORMATTEXT"/>
              <w:jc w:val="center"/>
            </w:pPr>
            <w:r>
              <w:t>до 4000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4000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5000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6000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4000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6000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Сульфатостойкие цементы по ГОСТ 22266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3000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6000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</w:t>
            </w:r>
            <w:r>
              <w:t xml:space="preserve">. 6000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8000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8000 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до 12000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6000 </w:t>
            </w:r>
          </w:p>
          <w:p w:rsidR="00000000" w:rsidRDefault="00281CE3">
            <w:pPr>
              <w:pStyle w:val="FORMATTEXT"/>
              <w:jc w:val="center"/>
            </w:pPr>
            <w:r>
              <w:t>до 8000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8000 </w:t>
            </w:r>
          </w:p>
          <w:p w:rsidR="00000000" w:rsidRDefault="00281CE3">
            <w:pPr>
              <w:pStyle w:val="FORMATTEXT"/>
              <w:jc w:val="center"/>
            </w:pPr>
            <w:r>
              <w:t>до 12000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Св. 12000 </w:t>
            </w:r>
          </w:p>
          <w:p w:rsidR="00000000" w:rsidRDefault="00281CE3">
            <w:pPr>
              <w:pStyle w:val="a3"/>
              <w:jc w:val="center"/>
            </w:pPr>
            <w:r>
              <w:t xml:space="preserve">до 15000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8000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оценке степени агрессивности среды в условиях эксплуатации сооружений, расположенных в слабофильтрующих грунтах с 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255905" cy="241300"/>
                  <wp:effectExtent l="0" t="0" r="0" b="635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менее 0,1 м/сут, показатели данной таблицы должны быть умножены на </w:t>
            </w:r>
            <w:r>
              <w:t>1,3.</w:t>
            </w:r>
          </w:p>
          <w:p w:rsidR="00000000" w:rsidRDefault="00281CE3">
            <w:pPr>
              <w:pStyle w:val="FORMATTEXT"/>
            </w:pPr>
            <w:r>
              <w:t xml:space="preserve"> 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Показатели агрессивности приведены для бетона марки по водонепроницаемости W4. При оценке степени агрессивности среды для бетона марки по водонепроницаемости W6 показатели данной таблицы должны быть умножены </w:t>
            </w:r>
            <w:r>
              <w:t>на 1,3, для бетона марки по водонепроницаемости W8 - на 1,7.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lastRenderedPageBreak/>
        <w:t>Таблица В.5 - Степень агрессивного воздействия жидких сульфатных сред для бетонов марок по водонепроницаемости W10-W20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21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Цемент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Показатель агрессивности жидкой среды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содержанием сульфатов в пересчете на ионы SO</w:t>
            </w:r>
            <w:r w:rsidR="00F77BF1">
              <w:rPr>
                <w:noProof/>
                <w:position w:val="-10"/>
              </w:rPr>
              <w:drawing>
                <wp:inline distT="0" distB="0" distL="0" distR="0">
                  <wp:extent cx="182880" cy="255905"/>
                  <wp:effectExtent l="0" t="0" r="762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для сооружений, расположенных в грунтах с 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255905" cy="241300"/>
                  <wp:effectExtent l="0" t="0" r="0" b="635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св. 0,1 м/сут, в </w:t>
            </w:r>
            <w:r>
              <w:t>открытом водоеме и для напорных сооружений при марке бетона по водонепроницаемости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жидкой среды на бетон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W10-W14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W16-W20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Портландцемент по ГОСТ 10178, ГОСТ 31108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850-1250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1250-2500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Слабоагресси</w:t>
            </w:r>
            <w:r>
              <w:t xml:space="preserve">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1250-2500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2500-5000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2500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5000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Портландцемент по ГОСТ 10178, ГОСТ 31108 с содержанием в клинкере C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 не более 65%, С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А - не более 7%, C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A+C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AF - не более 22% и шлакопортландцемент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5100-8000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8000-9000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8000-9000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9000-10000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Средн</w:t>
            </w:r>
            <w:r>
              <w:t xml:space="preserve">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9000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Сульфатостойкие цементы по ГОСТ 22266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10200-12000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12000-15000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12000-15000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15000-20000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Св. 15000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20000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Сильноагресс</w:t>
            </w:r>
            <w:r>
              <w:t xml:space="preserve">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При оценке степени агрессивности среды в условиях эксплуатации сооружений, расположенных в слабофильтрующих грунтах с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55905" cy="241300"/>
                  <wp:effectExtent l="0" t="0" r="0" b="635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менее 0,1 м/сут, показатели данной таблицы должны быть умножены на </w:t>
            </w:r>
            <w:r w:rsidR="00281CE3">
              <w:t>1,3.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В.6 - Степень агрессивного воздействия жидких органических сред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0"/>
        <w:gridCol w:w="165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Степень агрессивного воздействия жидких органических сред на бетон при марке по водонепроницаемости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W6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Масла: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минеральные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растительные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животные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Нефть и нефтепродукты: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сырая нефть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>Среднеагресс</w:t>
            </w:r>
            <w:r>
              <w:lastRenderedPageBreak/>
              <w:t xml:space="preserve">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>Среднеагресси</w:t>
            </w:r>
            <w:r>
              <w:lastRenderedPageBreak/>
              <w:t xml:space="preserve">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>Слабоагрессив</w:t>
            </w:r>
            <w:r>
              <w:lastRenderedPageBreak/>
              <w:t xml:space="preserve">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lastRenderedPageBreak/>
              <w:t>сернистая нефть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сернистый мазут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дизельное топливо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керосин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бензин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Растворители: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предельные углеводороды (гептан, </w:t>
            </w:r>
            <w:r>
              <w:t>октан, декан и т.д.)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ароматические углеводороды (бензол, толуол, ксилол, хлорбензол и т.д.)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кетоны (ацетон, метилэтилкетон, диэтилкетон и т.д.)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Слабоагрес</w:t>
            </w:r>
            <w:r>
              <w:t xml:space="preserve">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Кислоты: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водные растворы кислот (уксусная, лимонная, молочная и т.д.) концентрацией свыше 0,05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жирные водонерастворимые кислоты (каприловая, капроновая и т.д.)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Спирты: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одн</w:t>
            </w:r>
            <w:r>
              <w:t>оатомные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многоатомные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Мономеры: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хлорбутадиен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стирол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Сла</w:t>
            </w:r>
            <w:r>
              <w:t xml:space="preserve">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Амиды: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карбамид (водные растворы концентрацией от 50 до 150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свыше 150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дициандиамид (водные растворы концентрацией до 10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диме</w:t>
            </w:r>
            <w:r>
              <w:t>тилформамид (водные растворы концентрацией от 20 до 50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свыше 50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Средн</w:t>
            </w:r>
            <w:r>
              <w:t xml:space="preserve">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Прочие органические вещества: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фенол (водные растворы концентрацией до 10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формальдегид (водные растворы концентрацией от 20 до 50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свыше 50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дихлорбутен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тетраги</w:t>
            </w:r>
            <w:r>
              <w:t>дрофуран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сахар (водные растворы концентрацией св. 0,1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Для внутренних поверхностей днищ и стенок резервуаров для хранения нефти и нефтепродуктов воздействие сырой нефти и мазута следует оценивать как среднеагрессивное, а воздействие мазута, дизельного топлива и керосина - ка</w:t>
            </w:r>
            <w:r>
              <w:t>к слабоагрессивное. Для внутренних поверхностей покрытий резервуаров воздействие перечисленных жидкостей следует оценивать как слабоагрессивное.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В.7 - Степень агрессивного воздействия биологически активных сред на бетонные и железобетонные кон</w:t>
      </w:r>
      <w:r>
        <w:t>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0"/>
        <w:gridCol w:w="1500"/>
        <w:gridCol w:w="19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Агрессивная среда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>Степень агрессивного воздействия в среде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сухой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нормальной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влажной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Грибы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Тионовые бактерии (концентрация сероводорода), мг/м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до 0,01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0,01-5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свыше 5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     Примечания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     1 Степень агрессивного воздействи</w:t>
            </w:r>
            <w:r>
              <w:t>я биологически активных сред приведена для бетона марки по водонепроницаемости W4. Для бетонов более высоких марок агрессивность среды оценивают по результатам специальных исследований. Для штукатурки степень агрессивного воздействия грибов возрастает по с</w:t>
            </w:r>
            <w:r>
              <w:t>равнению с бетоном марки по водонепроницаемости W4 на два уровня.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     2 Для коллекторов сточных вод концентрацию сероводорода принимают по опыту эксплуатации сооружений или рассчитывают при проектировании в зависимости от состава сточных вод и конструкт</w:t>
            </w:r>
            <w:r>
              <w:t>ивных характеристик коллектора.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a3"/>
            </w:pPr>
            <w:r>
              <w:t>     3 Степень агрессивного воздействия сред указана для температуры от 15 до 25 °С. При температуре выше 25 °С степень агрессивного воздействия в нормальной и влажной среде повышается на один уровень. При температуре ниже</w:t>
            </w:r>
            <w:r>
              <w:t xml:space="preserve"> 15 °С степень агрессивного воздействия в нормальной и влажной среде понижается на один уровень.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В.8 - Показатели опасности коррозии железобетонных конструкций, вызываемой блуждающими токами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50"/>
        <w:gridCol w:w="3150"/>
        <w:gridCol w:w="24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Местонахождение конструкций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Здания и сооруже</w:t>
            </w:r>
            <w:r>
              <w:t xml:space="preserve">ния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Основные показатели опасности в анодных и знакопеременных зонах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Потенциал "арматура-бетон" по отношению к медно-сульфатному электроду, В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Плотность тока утечки с арматуры, мА/дм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Под землей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Указанные в 5.7.1 при содержании ионов Сl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16840" cy="219710"/>
                  <wp:effectExtent l="0" t="0" r="0" b="889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подземной воде до 0,2 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Над землей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Отделений электролиза расплавов, сооружений промышленного рельсового транспорта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Отделений э</w:t>
            </w:r>
            <w:r>
              <w:t>лектролиза водных растворов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Св. 0,6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Приведенные показатели действительны при условии защиты арматуры бетоном в конструкциях с шириной раскрытия трещин не более указанной в 5.7.5. При наличии в защитном слое бетона трещин с шириной раскрытия, более указанно</w:t>
            </w:r>
            <w:r>
              <w:t>й в 5.7.5, показатели опасности электрокоррозии следует принимать по ГОСТ 9.602.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           </w:t>
      </w:r>
    </w:p>
    <w:p w:rsidR="00000000" w:rsidRDefault="00281CE3">
      <w:pPr>
        <w:pStyle w:val="FORMATTEXT"/>
        <w:jc w:val="both"/>
      </w:pPr>
      <w:r>
        <w:t xml:space="preserve"> </w:t>
      </w:r>
    </w:p>
    <w:p w:rsidR="00000000" w:rsidRDefault="00281CE3">
      <w:pPr>
        <w:pStyle w:val="FORMATTEXT"/>
        <w:jc w:val="center"/>
      </w:pPr>
      <w:r>
        <w:t>Приложение Г</w:t>
      </w:r>
    </w:p>
    <w:p w:rsidR="00000000" w:rsidRDefault="00281CE3">
      <w:pPr>
        <w:pStyle w:val="FORMATTEXT"/>
        <w:jc w:val="center"/>
      </w:pPr>
      <w:r>
        <w:t xml:space="preserve"> (обязательное)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Агрессивное воздействие хлоридов </w:t>
      </w:r>
    </w:p>
    <w:p w:rsidR="00000000" w:rsidRDefault="00281CE3">
      <w:pPr>
        <w:pStyle w:val="FORMATTEXT"/>
        <w:jc w:val="both"/>
      </w:pPr>
      <w:r>
        <w:t xml:space="preserve">Таблица Г.1 - Требования к толщине и проницаемости защитного слоя бетона </w:t>
      </w:r>
      <w:r>
        <w:lastRenderedPageBreak/>
        <w:t>железобето</w:t>
      </w:r>
      <w:r>
        <w:t>нных конструкций в зависимости от концентрации хлоридов в открытом водоеме и подземных водах (зона переменного уровня воды и капиллярного подсоса)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1050"/>
        <w:gridCol w:w="2400"/>
        <w:gridCol w:w="2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Толщина защитного слоя, мм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Максимальная допустимая концентрация хлоридов в жидкой среде, мг/</w:t>
            </w:r>
            <w:r>
              <w:t>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для бетона с коэффициентом диффузии, см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/с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Свыше 1·10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5·10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(W8)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Свыше 5·10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1·10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(W10-W14)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Открытый водоем и вода в грунте с коэффициентом фильтрации 0,1 м</w:t>
            </w:r>
            <w:r>
              <w:t xml:space="preserve">/сут и более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1300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4100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25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1700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7000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30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1850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8300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50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2700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17000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Подземные воды в грунте с коэффициентом фильтрации менее 0,1 м/сут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25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3400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8200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30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3700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9500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>50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4700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18000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lastRenderedPageBreak/>
              <w:t>Примечание - Диффузионная проницаемость бетона для хлоридов определяется по ГОСТ 31383.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Г.2 - Степень агрессивного воздействия жидких хлоридных сред на арматуру железобетонных конструкций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3150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Содержание хлоридов в пересче</w:t>
            </w:r>
            <w:r>
              <w:t>те на Сl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16840" cy="219710"/>
                  <wp:effectExtent l="0" t="0" r="0" b="889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мг/дм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Степень агрессивного воздействия жидкой хлоридной среды на арматуру железобетонных конструкций из бетона марки по водонепроницаемости не менее W6 при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постоянном</w:t>
            </w:r>
            <w:r>
              <w:t xml:space="preserve"> погружении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периодическом смачивании*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Св. 250 до 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Слабоагрессивная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Св. 500 до 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Среднеагрессивная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Св. 5000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Сильноагрессивная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* Понятие периодического смачивания охватывает зоны переме</w:t>
            </w:r>
            <w:r>
              <w:t>нного горизонта жидкой среды и капиллярного подсоса.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Коррозионная стойкость конструкций, подвергающихся действию морской воды, должна обеспечиваться первичной и/или электрохимической защитой.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Г.3 - Максимально допустимое содер</w:t>
      </w:r>
      <w:r>
        <w:t>жание хлоридов в бетоне конструкций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0"/>
        <w:gridCol w:w="240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Вид армирования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Марка по </w:t>
            </w:r>
            <w:r>
              <w:lastRenderedPageBreak/>
              <w:t xml:space="preserve">содержанию хлоридов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 xml:space="preserve">Максимальное </w:t>
            </w:r>
            <w:r>
              <w:lastRenderedPageBreak/>
              <w:t>допустимое содержание хлоридов, % массы цемента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Неармированные 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Сl 1,0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1,0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Ненапрягаемая арматура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Сl 0,4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0,4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Предваритель</w:t>
            </w:r>
            <w:r>
              <w:t xml:space="preserve">но напряженная арматура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Сl 0,1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0,1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Содержание хлоридов в бетоне подсчитывается с учетом их количества в составе цемента, заполнителей, воды затворения и химических добавок в расчете на ионы хлора.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</w:t>
      </w:r>
    </w:p>
    <w:p w:rsidR="00000000" w:rsidRDefault="00281CE3">
      <w:pPr>
        <w:pStyle w:val="FORMATTEXT"/>
        <w:jc w:val="center"/>
      </w:pPr>
      <w:r>
        <w:t xml:space="preserve">     </w:t>
      </w:r>
    </w:p>
    <w:p w:rsidR="00000000" w:rsidRDefault="00281CE3">
      <w:pPr>
        <w:pStyle w:val="FORMATTEXT"/>
        <w:jc w:val="center"/>
      </w:pPr>
      <w:r>
        <w:t>Приложение Д</w:t>
      </w:r>
    </w:p>
    <w:p w:rsidR="00000000" w:rsidRDefault="00281CE3">
      <w:pPr>
        <w:pStyle w:val="FORMATTEXT"/>
        <w:jc w:val="center"/>
      </w:pPr>
      <w:r>
        <w:t xml:space="preserve"> (рекоменду</w:t>
      </w:r>
      <w:r>
        <w:t xml:space="preserve">емое)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бетонам и железобетонным конструкциям </w:t>
      </w:r>
    </w:p>
    <w:p w:rsidR="00000000" w:rsidRDefault="00281CE3">
      <w:pPr>
        <w:pStyle w:val="FORMATTEXT"/>
        <w:jc w:val="both"/>
      </w:pPr>
      <w:r>
        <w:t>Таблица Д.1 - Требования к бетонам</w:t>
      </w:r>
      <w:r w:rsidR="00F77BF1">
        <w:rPr>
          <w:noProof/>
          <w:position w:val="-8"/>
        </w:rPr>
        <w:drawing>
          <wp:inline distT="0" distB="0" distL="0" distR="0">
            <wp:extent cx="146050" cy="219710"/>
            <wp:effectExtent l="0" t="0" r="6350" b="889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зависимости от классов сред эксплуатации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27"/>
        <w:gridCol w:w="719"/>
        <w:gridCol w:w="432"/>
        <w:gridCol w:w="432"/>
        <w:gridCol w:w="432"/>
        <w:gridCol w:w="288"/>
        <w:gridCol w:w="194"/>
        <w:gridCol w:w="54"/>
        <w:gridCol w:w="252"/>
        <w:gridCol w:w="431"/>
        <w:gridCol w:w="432"/>
        <w:gridCol w:w="432"/>
        <w:gridCol w:w="432"/>
        <w:gridCol w:w="432"/>
        <w:gridCol w:w="288"/>
        <w:gridCol w:w="431"/>
        <w:gridCol w:w="432"/>
        <w:gridCol w:w="288"/>
        <w:gridCol w:w="432"/>
        <w:gridCol w:w="432"/>
        <w:gridCol w:w="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бетонам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Классы сред эксплуатации 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Неагрес-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сивная среда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Карбонизация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Хлоридная коррозия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Замораживание - оттаивание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6840" cy="205105"/>
                  <wp:effectExtent l="0" t="0" r="0" b="444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Химическая коррозия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Морская вода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хлоридные воздействия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Индексы сред эксплуатации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ХС1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ХС2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ХС3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ХС4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XS1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XS2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XS3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XD1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XD2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XD3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XF1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XF2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XF3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XF4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XA1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класс по прочности В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расход цемента, кг/м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2235" cy="205105"/>
                  <wp:effectExtent l="0" t="0" r="0" b="444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Минимальное воздухосодержание, %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требования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Заполнитель с необходимой морозостойкостью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Сульфатостойкий цемент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05105"/>
                  <wp:effectExtent l="0" t="0" r="6350" b="444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Приведенные в колонках требования назначаются совместно с требованиями, указанными в следующих таблицах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Д.2, Ж.5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Г.1, Д.2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Г.1, Д.2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Ж.1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В.1-В.5, Д.2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6840" cy="205105"/>
                  <wp:effectExtent l="0" t="0" r="0" b="444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Для эксплуатации в условиях попеременного замораживания - оттаивания бетон должен быть испытан на морозостойкость.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05105"/>
                  <wp:effectExtent l="0" t="0" r="6350" b="444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Когда содержание SO</w:t>
            </w:r>
            <w:r w:rsidR="00F77BF1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8275" cy="241300"/>
                  <wp:effectExtent l="0" t="0" r="3175" b="635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соотве</w:t>
            </w:r>
            <w:r>
              <w:rPr>
                <w:sz w:val="18"/>
                <w:szCs w:val="18"/>
              </w:rPr>
              <w:t>тствует ХА2 и ХА3, целесообразно применение сульфатостойкого цемента.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1445" cy="205105"/>
                  <wp:effectExtent l="0" t="0" r="1905" b="444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Значения величин в данной таблице относятся к бетону на цементе класса СЕМ I по ГОСТ 30515 и заполнителе с максимальной крупностью 20-30 мм.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Д.2 - Рекомендуемые виды цемента для бетона в агрессивных средах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9"/>
        <w:gridCol w:w="891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297"/>
        <w:gridCol w:w="446"/>
        <w:gridCol w:w="445"/>
        <w:gridCol w:w="297"/>
        <w:gridCol w:w="594"/>
        <w:gridCol w:w="446"/>
        <w:gridCol w:w="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Цементы по ГОСТ </w:t>
            </w:r>
            <w:r>
              <w:rPr>
                <w:sz w:val="18"/>
                <w:szCs w:val="18"/>
              </w:rPr>
              <w:lastRenderedPageBreak/>
              <w:t xml:space="preserve">31108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Классы сред эксплуатации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Неагрес-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сивная среда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Карбонизация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Хлоридная коррозия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Замораживание - оттаивание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Химическая ко</w:t>
            </w:r>
            <w:r>
              <w:rPr>
                <w:sz w:val="18"/>
                <w:szCs w:val="18"/>
              </w:rPr>
              <w:t xml:space="preserve">ррозия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Морская вода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хлоридные воздействия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Индексы сред эксплуатации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ХС1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ХС2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ХС3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ХС4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XS1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XS2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XS3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XD1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XD2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XD3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XF1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XF2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XF3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XF4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 I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 II/А-Ш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++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9710"/>
                  <wp:effectExtent l="0" t="0" r="0" b="889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9710"/>
                  <wp:effectExtent l="0" t="0" r="0" b="889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9710"/>
                  <wp:effectExtent l="0" t="0" r="0" b="889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 II/В-Ш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9710"/>
                  <wp:effectExtent l="0" t="0" r="0" b="889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9710"/>
                  <wp:effectExtent l="0" t="0" r="0" b="889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9710"/>
                  <wp:effectExtent l="0" t="0" r="0" b="889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 II/А-П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 II/А-З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 II/А-Г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 II/A-MК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ЦЕМ </w:t>
            </w:r>
            <w:r>
              <w:rPr>
                <w:sz w:val="18"/>
                <w:szCs w:val="18"/>
              </w:rPr>
              <w:lastRenderedPageBreak/>
              <w:t>II/А-И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</w:t>
            </w: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ЦЕМ II/А-К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 III/A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</w:t>
            </w:r>
            <w:r>
              <w:rPr>
                <w:sz w:val="18"/>
                <w:szCs w:val="18"/>
              </w:rPr>
              <w:t xml:space="preserve"> IV/A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++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3670" cy="219710"/>
                  <wp:effectExtent l="0" t="0" r="0" b="889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++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9710"/>
                  <wp:effectExtent l="0" t="0" r="0" b="889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++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3670" cy="219710"/>
                  <wp:effectExtent l="0" t="0" r="0" b="889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4460" cy="219710"/>
                  <wp:effectExtent l="0" t="0" r="8890" b="889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4460" cy="219710"/>
                  <wp:effectExtent l="0" t="0" r="8890" b="889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4460" cy="219710"/>
                  <wp:effectExtent l="0" t="0" r="8890" b="889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 V/A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24460" cy="219710"/>
                  <wp:effectExtent l="0" t="0" r="8890" b="889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rPr>
                <w:sz w:val="18"/>
                <w:szCs w:val="18"/>
              </w:rPr>
              <w:t>Допускается в сульфатных средах.</w:t>
            </w: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F77BF1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3670" cy="219710"/>
                  <wp:effectExtent l="0" t="0" r="0" b="889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rPr>
                <w:sz w:val="18"/>
                <w:szCs w:val="18"/>
              </w:rPr>
              <w:t>Рекомендуется в подводной и внутренней зонах массивных конструкций.</w:t>
            </w: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F77BF1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9710"/>
                  <wp:effectExtent l="0" t="0" r="0" b="889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rPr>
                <w:sz w:val="18"/>
                <w:szCs w:val="18"/>
              </w:rPr>
              <w:t>Рекомендуется в сульфатных средах.</w:t>
            </w: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>ловные обозначения: ++ рекомендуется, + допускается, - не допускается, и - требуется испытание.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 xml:space="preserve">  </w:t>
      </w:r>
    </w:p>
    <w:p w:rsidR="00000000" w:rsidRDefault="00281CE3">
      <w:pPr>
        <w:pStyle w:val="FORMATTEXT"/>
        <w:jc w:val="center"/>
      </w:pPr>
    </w:p>
    <w:p w:rsidR="00000000" w:rsidRDefault="00281CE3">
      <w:pPr>
        <w:pStyle w:val="FORMATTEXT"/>
        <w:jc w:val="center"/>
      </w:pPr>
      <w:r>
        <w:t>Приложение Е</w:t>
      </w:r>
    </w:p>
    <w:p w:rsidR="00000000" w:rsidRDefault="00281CE3">
      <w:pPr>
        <w:pStyle w:val="FORMATTEXT"/>
        <w:jc w:val="center"/>
      </w:pPr>
      <w:r>
        <w:t xml:space="preserve"> (справочное)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Ориентировочное соответствие показателей проницаемости бетона </w:t>
      </w:r>
    </w:p>
    <w:p w:rsidR="00000000" w:rsidRDefault="00281CE3">
      <w:pPr>
        <w:pStyle w:val="FORMATTEXT"/>
        <w:jc w:val="both"/>
      </w:pPr>
      <w:r>
        <w:t>Таблица Е.1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50"/>
        <w:gridCol w:w="2100"/>
        <w:gridCol w:w="180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Марка бетона по водонепроница-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емости</w:t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Коэффициент фильтрации, см/с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Коэффициент диффузии для углекислого газа, см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/с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Коэффициент диффузии для хлоридов, см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Водоцементное отношение В/Ц, не более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W4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Свыше 2·10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pStyle w:val="FORMATTEXT"/>
              <w:jc w:val="center"/>
            </w:pPr>
            <w:r>
              <w:t>до 7·10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2·10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Свыше 6·10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226695" cy="219710"/>
                  <wp:effectExtent l="0" t="0" r="1905" b="889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pStyle w:val="FORMATTEXT"/>
              <w:jc w:val="center"/>
            </w:pPr>
            <w:r>
              <w:t>до 2·10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1,4·10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0,55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Свыше 1·10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226695" cy="219710"/>
                  <wp:effectExtent l="0" t="0" r="1905" b="889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pStyle w:val="FORMATTEXT"/>
              <w:jc w:val="center"/>
            </w:pPr>
            <w:r>
              <w:t>до 6·10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226695" cy="219710"/>
                  <wp:effectExtent l="0" t="0" r="1905" b="889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0,6·10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Свыше 1·10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pStyle w:val="a3"/>
              <w:jc w:val="center"/>
            </w:pPr>
            <w:r>
              <w:t>до 5·10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0,45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W10-W14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Свыше 5·10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219710" cy="219710"/>
                  <wp:effectExtent l="0" t="0" r="8890" b="889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pStyle w:val="FORMATTEXT"/>
              <w:jc w:val="center"/>
            </w:pPr>
            <w:r>
              <w:t>до 1·10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226695" cy="219710"/>
                  <wp:effectExtent l="0" t="0" r="1905" b="889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0,15·10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Свыше 5·10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pStyle w:val="a3"/>
              <w:jc w:val="center"/>
            </w:pPr>
            <w:r>
              <w:t>до 1·10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0,35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W16-W20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Менее 5·10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219710" cy="219710"/>
                  <wp:effectExtent l="0" t="0" r="8890" b="889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0,02·10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Менее 5·10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60655" cy="219710"/>
                  <wp:effectExtent l="0" t="0" r="0" b="889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 xml:space="preserve">      </w:t>
      </w: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Приложение Ж</w:t>
      </w:r>
    </w:p>
    <w:p w:rsidR="00000000" w:rsidRDefault="00281CE3">
      <w:pPr>
        <w:pStyle w:val="FORMATTEXT"/>
        <w:jc w:val="center"/>
      </w:pPr>
      <w:r>
        <w:t xml:space="preserve"> (обязательное)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бетонам и железобетонным конструкциям </w:t>
      </w:r>
    </w:p>
    <w:p w:rsidR="00000000" w:rsidRDefault="00281CE3">
      <w:pPr>
        <w:pStyle w:val="FORMATTEXT"/>
        <w:jc w:val="both"/>
      </w:pPr>
      <w:r>
        <w:t>Таблица Ж.1 - Тр</w:t>
      </w:r>
      <w:r>
        <w:t>ебования к бетону конструкций, работающих в условиях знакопеременных температур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0"/>
        <w:gridCol w:w="25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Условия работы конструкций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Марка бетона по морозостойкости, не ниже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Характеристика режима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Расчетная зимняя температура наружного воздуха, °С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1 Попеременное</w:t>
            </w:r>
            <w:r>
              <w:t xml:space="preserve"> замораживание и оттаивание:</w:t>
            </w:r>
          </w:p>
          <w:p w:rsidR="00000000" w:rsidRDefault="00281CE3">
            <w:pPr>
              <w:pStyle w:val="FORMATTEXT"/>
            </w:pPr>
            <w:r>
              <w:lastRenderedPageBreak/>
              <w:t xml:space="preserve"> </w:t>
            </w:r>
          </w:p>
          <w:p w:rsidR="00000000" w:rsidRDefault="00281CE3">
            <w:pPr>
              <w:pStyle w:val="a3"/>
            </w:pPr>
            <w:r>
              <w:t>а) в водонасыщенном состоянии при действии морской воды (приливная зона, действие соленых брызг, волн и т.п.), минерализованных, в том числе надмерзлотных вод, противогололедных реагентов (дорожные, аэродромные покрытия, трот</w:t>
            </w:r>
            <w:r>
              <w:t xml:space="preserve">уарные плиты, лестничные марши и др.)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Ниже -40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F1000 (F450)*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-20 до -40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F800 (F300)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-5 до -20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F600 (F200)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-5 и выше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F400 (F100)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б) в водонасыщенном состоянии при действии пресных вод (опоры мосто</w:t>
            </w:r>
            <w:r>
              <w:t xml:space="preserve">в на реках, речные гидротехнические сооружения и т.п.)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Ниже -40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F300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-20 до -40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-5 до -20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F150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-5 и выше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в) в условиях эпизодического водонасыщения (например, надземные конструкции, пос</w:t>
            </w:r>
            <w:r>
              <w:t xml:space="preserve">тоянно подвергающиеся атмосферным воздействиям)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Ниже -40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F200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-20 до -40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F150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-5 до -20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-5 и выше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F75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г) в условиях воздушно-влажного состояния, в отсутствии эпизодического водонасыщения (н</w:t>
            </w:r>
            <w:r>
              <w:t xml:space="preserve">апример, конструкции, постоянно подвергающиеся воздействию окружающего воздуха, но защищенные от воздействия атмосферных осадков)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Ниже -40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F150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-20 до -40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-5 до -20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F75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-5 и выше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F75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2 Возм</w:t>
            </w:r>
            <w:r>
              <w:t>ожное эпизодическое воздействие температуры ниже 0 °С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a3"/>
            </w:pPr>
            <w:r>
              <w:t xml:space="preserve">а) в водонасыщенном состоянии (например, конструкции, находящиеся в грунте или под водой)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Ниже -40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-20 до -40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F150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-5 до -20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-5 и выше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б) в условиях воздушно-влажного </w:t>
            </w:r>
            <w:r>
              <w:lastRenderedPageBreak/>
              <w:t xml:space="preserve">состояния (например, внутри отапливаемых зданий) в период строительства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Ниже -40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F100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-20 до -40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F75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Ниже -5 до -20 включ.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-5 и выше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     * В скобках указаны</w:t>
            </w:r>
            <w:r>
              <w:t xml:space="preserve"> марки по морозостойкости по второму методу ГОСТ 10060, остальные - по первому методу ГОСТ 10060.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     Примечания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     1 В случае возведения (монтажа) бетонных и железобетонных конструкций в холодный период года к бетонам предъявляются требования по мо</w:t>
            </w:r>
            <w:r>
              <w:t>розостойкости. При консервации незавершенного строительства и возможном увлажнении бетона необходимо обеспечить теплоизоляцию конструкций, например, обваловкой фундаментных конструкций.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     2 Для конструкций, части которых находятся в различных влажност</w:t>
            </w:r>
            <w:r>
              <w:t>ных условиях, например, опоры ЛЭП, колонны, стойки и т.п., марку бетона по морозостойкости назначают как для наиболее подверженного увлажнению участка конструкции.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     3 Марки бетона по морозостойкости для конструкций сооружений водоснабжения и канализа</w:t>
            </w:r>
            <w:r>
              <w:t>ции и гидротехнических сооружений, а также для свай и свай-оболочек следует назначать согласно требованиям соответствующих нормативных документов.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a3"/>
            </w:pPr>
            <w:r>
              <w:t>     Расчетная зимняя температура наружного воздуха принимается согласно СП 131.13330 как температура наибо</w:t>
            </w:r>
            <w:r>
              <w:t xml:space="preserve">лее холодной пятидневки.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Ж.2 - Требования к морозостойкости бетона стеновых конструкций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0"/>
        <w:gridCol w:w="2550"/>
        <w:gridCol w:w="195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Условия работы конструкций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Минимальная марка бетона по морозостойкости наружных стен отапливаемых зданий из бетонов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>Относительная влажность вну</w:t>
            </w:r>
            <w:r>
              <w:t xml:space="preserve">треннего воздуха помещения 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263525" cy="226695"/>
                  <wp:effectExtent l="0" t="0" r="3175" b="1905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%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Расчетная зимняя температура наружного воздуха, °С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легкого, ячеистого, поризованного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тяжелого и мелкозернистого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417195" cy="226695"/>
                  <wp:effectExtent l="0" t="0" r="1905" b="1905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75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Ниже -40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Ниже -20 до -40 включ.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F75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Ниже -5 до -20 включ.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F70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-5 и выше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F35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60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534035" cy="226695"/>
                  <wp:effectExtent l="0" t="0" r="0" b="1905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75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Ниже -40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F75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Ниже -20 до -40 включ.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Ниже -5 до -20 включ.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F35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-5 и выше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F25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409575" cy="226695"/>
                  <wp:effectExtent l="0" t="0" r="9525" b="1905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Ниже -40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F75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Ниже -20 до -40 включ.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F35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Ниже -5 до -20 включ.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F25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-5 и выше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F15*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Для легких бетонов марка по морозостойкости не нормируется.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1 </w:t>
            </w:r>
            <w:r>
              <w:t>При наличии паро- и гидроизоляции конструкций марки бетонов по морозостойкости, указанные в настоящей таблице, могут быть снижены на один уровень.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2 Расчетная зимняя температура наружного воздуха принимается согласно СП 131.13330 как температура наибол</w:t>
            </w:r>
            <w:r>
              <w:t>ее холодной пятидневки.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3 Марка ячеистого бетона по морозостойкости устанавливается по ГОСТ 25485.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Ж.3 - Требования к железобетонным конструкциям, эксплуатирующимся при воздействии газообразных и твердых агрессивных сред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7"/>
        <w:gridCol w:w="1754"/>
        <w:gridCol w:w="1169"/>
        <w:gridCol w:w="1170"/>
        <w:gridCol w:w="1023"/>
        <w:gridCol w:w="1170"/>
        <w:gridCol w:w="1169"/>
        <w:gridCol w:w="1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r>
              <w:rPr>
                <w:sz w:val="18"/>
                <w:szCs w:val="18"/>
              </w:rPr>
              <w:t>арматур-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ной стали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арматуры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6840" cy="21209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требований к трещиностойкости и предельно допустимая ширина непродолжительного и продолжительного раскрытия трещин, мм,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12090"/>
                  <wp:effectExtent l="0" t="0" r="635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в среде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>имальная толщина защитного слоя бетона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209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мм (над чертой), и марка бетона по водонепроницаемости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12090"/>
                  <wp:effectExtent l="0" t="0" r="635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(под чертой) в среде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слабо-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агрессивной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агрессивной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агр</w:t>
            </w:r>
            <w:r>
              <w:rPr>
                <w:sz w:val="18"/>
                <w:szCs w:val="18"/>
              </w:rPr>
              <w:t xml:space="preserve">ессивной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агрессивной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агрессивной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агрессивной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 без предварительного напряжения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А240, А400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209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А500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209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А600 В500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3       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0,25(0,20)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3</w:t>
            </w:r>
            <w:r w:rsidR="00F77BF1">
              <w:rPr>
                <w:noProof/>
                <w:position w:val="-8"/>
                <w:sz w:val="18"/>
                <w:szCs w:val="18"/>
                <w:u w:val="single"/>
              </w:rPr>
              <w:drawing>
                <wp:inline distT="0" distB="0" distL="0" distR="0">
                  <wp:extent cx="146050" cy="212090"/>
                  <wp:effectExtent l="0" t="0" r="635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u w:val="single"/>
              </w:rPr>
              <w:t xml:space="preserve">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0,20(0,15)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3</w:t>
            </w:r>
            <w:r w:rsidR="00F77BF1">
              <w:rPr>
                <w:noProof/>
                <w:position w:val="-8"/>
                <w:sz w:val="18"/>
                <w:szCs w:val="18"/>
                <w:u w:val="single"/>
              </w:rPr>
              <w:drawing>
                <wp:inline distT="0" distB="0" distL="0" distR="0">
                  <wp:extent cx="146050" cy="212090"/>
                  <wp:effectExtent l="0" t="0" r="635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u w:val="single"/>
              </w:rPr>
              <w:t xml:space="preserve">       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0,15(0,10)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</w:t>
            </w:r>
            <w:r>
              <w:rPr>
                <w:sz w:val="18"/>
                <w:szCs w:val="18"/>
                <w:u w:val="single"/>
              </w:rPr>
              <w:t>20       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20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25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 с предварительным напряжением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А600,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0,25(0,20)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1       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0,15(0,10)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1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0,15(0,10)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25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25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25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А800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12090"/>
                  <wp:effectExtent l="0" t="0" r="635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А1000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12090"/>
                  <wp:effectExtent l="0" t="0" r="635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0,15(0,10)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25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25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25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1300, В 1400, В 1500, К</w:t>
            </w:r>
            <w:r>
              <w:rPr>
                <w:sz w:val="18"/>
                <w:szCs w:val="18"/>
              </w:rPr>
              <w:t xml:space="preserve"> 1400 (К7), К 1500 (К7), К 1600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25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25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      25       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Неметаллическая композитная арматура, в том числе  высокомодульная ВМ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раскрытия трещин, минимальная т</w:t>
            </w:r>
            <w:r>
              <w:rPr>
                <w:sz w:val="18"/>
                <w:szCs w:val="18"/>
              </w:rPr>
              <w:t xml:space="preserve">олщина защитного слоя и марка бетона по водонепроницаемости из условий коррозии арматуры не нормируются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Высокопрочная проволока может выпускаться гладкой или периодического профиля. 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6840" cy="21209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Обозначения классов ар</w:t>
            </w:r>
            <w:r>
              <w:rPr>
                <w:sz w:val="18"/>
                <w:szCs w:val="18"/>
              </w:rPr>
              <w:t>матуры приняты в соответствии с СП 63.13330. Классы арматуры, методы их изготовления и эксплуатационные характеристики принимаются в соответствии с нормативными документами.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12090"/>
                  <wp:effectExtent l="0" t="0" r="635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Над чертой - категория требований к трещ</w:t>
            </w:r>
            <w:r>
              <w:rPr>
                <w:sz w:val="18"/>
                <w:szCs w:val="18"/>
              </w:rPr>
              <w:t>иностойкости; под чертой - допустимая ширина непродолжительного и продолжительного (в скобках) раскрытия трещин.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209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Толщина защитного слоя для сборных железобетонных конструкций. Для монолитных конструкций толщину за</w:t>
            </w:r>
            <w:r>
              <w:rPr>
                <w:sz w:val="18"/>
                <w:szCs w:val="18"/>
              </w:rPr>
              <w:t>щитного слоя следует увеличивать на 5 мм.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12090"/>
                  <wp:effectExtent l="0" t="0" r="635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В конструкциях без предварительного напряжения арматура классов А400, А500 и А600, подвергаемая при изготовлении термомеханическому упрочнению, допускается к применению при</w:t>
            </w:r>
            <w:r>
              <w:rPr>
                <w:sz w:val="18"/>
                <w:szCs w:val="18"/>
              </w:rPr>
              <w:t xml:space="preserve"> условии подтверждения стойкости против коррозионного растрескивания испытаниями по ГОСТ 10884 продолжительностью не менее 40 ч.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1209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Класс А400 включает А400 по ГОСТ 5781 и А400С; А500 включает арматуру А500С по ГОСТ </w:t>
            </w:r>
            <w:r>
              <w:rPr>
                <w:sz w:val="18"/>
                <w:szCs w:val="18"/>
              </w:rPr>
              <w:t>Р 52544, А500СП, Ac 500C.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12090"/>
                  <wp:effectExtent l="0" t="0" r="635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В конструкциях с предварительным напряжением арматура классов А600, А800, А1000, подвергаемая при изготовлении термомеханическому упрочнению, допускается к применению при условии подтвержд</w:t>
            </w:r>
            <w:r>
              <w:rPr>
                <w:sz w:val="18"/>
                <w:szCs w:val="18"/>
              </w:rPr>
              <w:t>ения стойкости против коррозионного растрескивания испытаниями по ГОСТ 10884 продолжительностью не менее 100 ч.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12090"/>
                  <wp:effectExtent l="0" t="0" r="635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Марки бетона по водонепроницаемости даны из условия наличия изоляционных покрытий. При отсутствии покр</w:t>
            </w:r>
            <w:r>
              <w:rPr>
                <w:sz w:val="18"/>
                <w:szCs w:val="18"/>
              </w:rPr>
              <w:t>ытий марки бетона по водонепроницаемости должны быть увеличены и назначаются в каждом конкретном случае в зависимости от вида конструкций и условий воздействия среды.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lastRenderedPageBreak/>
        <w:t>Таблица Ж.4 - Требования к железобетонным конструкциям при воздействии агрессивных ж</w:t>
      </w:r>
      <w:r>
        <w:t>идких сред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1800"/>
        <w:gridCol w:w="1200"/>
        <w:gridCol w:w="1050"/>
        <w:gridCol w:w="1050"/>
        <w:gridCol w:w="1200"/>
        <w:gridCol w:w="105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Группа арматурной стали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Классы арматуры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Категория требований к трещиностойкости и предельно допустимая ширина непродолжительного и продолжительного раскрытия трещин, мм,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среде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Минимальная толщина защитного слоя бетона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мм (над чертой), и марка бетона по водонепроницаемости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(под чертой) в среде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слабо-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агрес-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сивной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средне-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агрес-</w:t>
            </w:r>
          </w:p>
          <w:p w:rsidR="00000000" w:rsidRDefault="00281CE3">
            <w:pPr>
              <w:pStyle w:val="a3"/>
              <w:jc w:val="center"/>
            </w:pPr>
            <w:r>
              <w:t xml:space="preserve"> сивной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сильно-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агрес-</w:t>
            </w:r>
          </w:p>
          <w:p w:rsidR="00000000" w:rsidRDefault="00281CE3">
            <w:pPr>
              <w:pStyle w:val="a3"/>
              <w:jc w:val="center"/>
            </w:pPr>
            <w:r>
              <w:t xml:space="preserve"> сивной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слабо-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агрес-</w:t>
            </w:r>
          </w:p>
          <w:p w:rsidR="00000000" w:rsidRDefault="00281CE3">
            <w:pPr>
              <w:pStyle w:val="a3"/>
              <w:jc w:val="center"/>
            </w:pPr>
            <w:r>
              <w:t xml:space="preserve"> си</w:t>
            </w:r>
            <w:r>
              <w:t xml:space="preserve">вной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средне-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агрес-</w:t>
            </w:r>
          </w:p>
          <w:p w:rsidR="00000000" w:rsidRDefault="00281CE3">
            <w:pPr>
              <w:pStyle w:val="a3"/>
              <w:jc w:val="center"/>
            </w:pPr>
            <w:r>
              <w:t xml:space="preserve"> сивной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сильно-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агрес-</w:t>
            </w:r>
          </w:p>
          <w:p w:rsidR="00000000" w:rsidRDefault="00281CE3">
            <w:pPr>
              <w:pStyle w:val="a3"/>
              <w:jc w:val="center"/>
            </w:pPr>
            <w:r>
              <w:t xml:space="preserve"> сивной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Конструкции без предварительного напряжения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А240, А400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А500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А600 В500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3     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0,20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(0,15)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621665" cy="563245"/>
                  <wp:effectExtent l="0" t="0" r="6985" b="8255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629285" cy="563245"/>
                  <wp:effectExtent l="0" t="0" r="0" b="8255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20  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W4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20  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W6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25  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Конструкции с предварительным напряжением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А600,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2     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0,15</w:t>
            </w:r>
          </w:p>
          <w:p w:rsidR="00000000" w:rsidRDefault="00281CE3">
            <w:pPr>
              <w:pStyle w:val="a3"/>
              <w:jc w:val="center"/>
            </w:pPr>
            <w:r>
              <w:t xml:space="preserve"> (0,10)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1     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0,15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(0,10)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1     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0,15</w:t>
            </w:r>
          </w:p>
          <w:p w:rsidR="00000000" w:rsidRDefault="00281CE3">
            <w:pPr>
              <w:pStyle w:val="a3"/>
              <w:jc w:val="center"/>
            </w:pPr>
            <w:r>
              <w:t xml:space="preserve"> (0,10)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25  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W6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25 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25  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А800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А1000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2     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0,15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(0,10)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1  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1     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-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25  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W6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25  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25  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 xml:space="preserve">В 1300, В </w:t>
            </w:r>
            <w:r>
              <w:lastRenderedPageBreak/>
              <w:t>1400, В 1500, К 1400 (К7),</w:t>
            </w:r>
          </w:p>
          <w:p w:rsidR="00000000" w:rsidRDefault="00281CE3">
            <w:pPr>
              <w:pStyle w:val="FORMATTEXT"/>
            </w:pPr>
            <w:r>
              <w:t xml:space="preserve"> К 1500 (К7), К</w:t>
            </w:r>
          </w:p>
          <w:p w:rsidR="00000000" w:rsidRDefault="00281CE3">
            <w:pPr>
              <w:pStyle w:val="FORMATTEXT"/>
            </w:pPr>
            <w:r>
              <w:t xml:space="preserve"> 1600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lastRenderedPageBreak/>
              <w:t>    2     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 0,10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lastRenderedPageBreak/>
              <w:t>    1     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 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lastRenderedPageBreak/>
              <w:t>    1     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 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lastRenderedPageBreak/>
              <w:t>    25     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lastRenderedPageBreak/>
              <w:t>    25     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lastRenderedPageBreak/>
              <w:t>    25</w:t>
            </w:r>
            <w:r>
              <w:rPr>
                <w:u w:val="single"/>
              </w:rPr>
              <w:lastRenderedPageBreak/>
              <w:t xml:space="preserve">  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W8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Неметаллическая композитная арматура, в том числе высокомодульная ВМ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Ширина раскрытия трещин, минимальная толщина защитного слоя и м</w:t>
            </w:r>
            <w:r>
              <w:t xml:space="preserve">арка бетона по водонепроницаемости из условий коррозии арматуры не нормируются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Высокопрочная проволока может выпускаться гладкой или периодического профиля.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F77BF1">
            <w:pPr>
              <w:pStyle w:val="a3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Обозначения классов арматуры приняты в соответствии с СП </w:t>
            </w:r>
            <w:r w:rsidR="00281CE3">
              <w:t xml:space="preserve">63.13330. Классы арматуры, методы их изготовления и эксплуатационные характеристики принимаются в соответствии с нормативными документами. </w:t>
            </w:r>
          </w:p>
          <w:p w:rsidR="00000000" w:rsidRDefault="00F77BF1">
            <w:pPr>
              <w:pStyle w:val="a3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Над чертой - категория требований к трещиностойкости; под чертой - допустимая шир</w:t>
            </w:r>
            <w:r w:rsidR="00281CE3">
              <w:t xml:space="preserve">ина непродолжительного и продолжительного (в скобках) раскрытия трещин. </w:t>
            </w:r>
          </w:p>
          <w:p w:rsidR="00000000" w:rsidRDefault="00F77BF1">
            <w:pPr>
              <w:pStyle w:val="a3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Толщина защитного слоя для сборных железобетонных конструкций. Для монолитных конструкций толщину защитного слоя следует увеличивать на 5 мм. </w:t>
            </w:r>
          </w:p>
          <w:p w:rsidR="00000000" w:rsidRDefault="00F77BF1">
            <w:pPr>
              <w:pStyle w:val="a3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В конструкциях без предварительного напряжения арматура классов А400, А500 и А600, подвергаемая при изготовлении термомеханическому упрочнению, допускается к применению при условии подтверждения стойкости против коррозион</w:t>
            </w:r>
            <w:r w:rsidR="00281CE3">
              <w:t xml:space="preserve">ного растрескивания испытаниями по ГОСТ 10884 продолжительностью не менее 40 ч. </w:t>
            </w:r>
          </w:p>
          <w:p w:rsidR="00000000" w:rsidRDefault="00F77BF1">
            <w:pPr>
              <w:pStyle w:val="a3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Класс А400 включает А400 по ГОСТ 5781 и А400С; А500 включает арматуру А500С по ГОСТ Р 52544, А500СП, Ac 500C. </w:t>
            </w:r>
          </w:p>
          <w:p w:rsidR="00000000" w:rsidRDefault="00F77BF1">
            <w:pPr>
              <w:pStyle w:val="a3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В конструкциях с предварительным напряжением арматура классов А600, А800, А1000, подвергаемая при изготовлении термомеханическому упрочнению, допускается к применению при условии подтверждения стойкости против коррозионно</w:t>
            </w:r>
            <w:r w:rsidR="00281CE3">
              <w:t xml:space="preserve">го растрескивания испытаниями по ГОСТ 10884 продолжительностью не менее 100 ч. </w:t>
            </w:r>
          </w:p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Марки бетона по водонепроницаемости даны из условия наличия изоляционных покрытий. При отсутствии покрытий марки бетона по водонепроницаемост</w:t>
            </w:r>
            <w:r w:rsidR="00281CE3">
              <w:t>и должны быть увеличены и назначаются в каждом конкретном случае в зависимости от вида конструкций и условий воздействия среды.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lastRenderedPageBreak/>
              <w:t>Примечания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1 При возможной фильтрации через трещины жидкие среды оцениваются как средне- и сильноагрессивные по отношени</w:t>
            </w:r>
            <w:r>
              <w:t>ю к стальной арматуре. Защита от коррозии железобетонных конструкций осуществляется исключением фильтрации совместным применением методов первичной и вторичной защиты.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2 В средах, характеризующихся периодическим смачиванием и капиллярным всасыванием ра</w:t>
            </w:r>
            <w:r>
              <w:t>створов хлоридов, трещины шириной раскрытия более 0,10 (0,05) мм в бетоне защитного слоя железобетонных конструкций не допускаются.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Ж.5 - Требования к защитному слою бетона железобетонных конструкций, эксплуатирующихся при воздействии углекисл</w:t>
      </w:r>
      <w:r>
        <w:t>ого газа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1950"/>
        <w:gridCol w:w="1800"/>
        <w:gridCol w:w="180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Концентрация углекислого газа в воздухе, мг/м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Толщина защитного слоя, мм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Максимально допустимая величина коэффициента диффузии 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461010" cy="226695"/>
                  <wp:effectExtent l="0" t="0" r="0" b="1905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/с, углекислого газа в бетоне железобетонных конструкций со сроком эксплуатации, лет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20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600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1,14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0,45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0,23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2,57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1,03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0,51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4,57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1,83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0,91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От 600 до 6000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0,26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0,05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0,46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0,18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0,09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0,71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0,28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0,14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Диффузионную проницаемость бетона для углекислого газа определяют по ГОСТ 31383.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И</w:t>
      </w:r>
    </w:p>
    <w:p w:rsidR="00000000" w:rsidRDefault="00281CE3">
      <w:pPr>
        <w:pStyle w:val="FORMATTEXT"/>
        <w:jc w:val="center"/>
      </w:pPr>
      <w:r>
        <w:t xml:space="preserve"> (справочное)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Условия воздействия среды на закладные детали и соединительные элементы в зданиях с наружными стенами из трехслойных стеновых панелей </w:t>
      </w:r>
    </w:p>
    <w:p w:rsidR="00000000" w:rsidRDefault="00281CE3">
      <w:pPr>
        <w:pStyle w:val="FORMATTEXT"/>
        <w:jc w:val="both"/>
      </w:pPr>
      <w:r>
        <w:t>Таблица И.1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4050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N группы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Характеристика среды и условная степень ее агрессивног</w:t>
            </w:r>
            <w:r>
              <w:t xml:space="preserve">о воздействия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Типы закладных деталей и соединительных элементов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Влажность воздуха и температура соответствуют условиям открытой экспозиции;</w:t>
            </w:r>
          </w:p>
          <w:p w:rsidR="00000000" w:rsidRDefault="00281CE3">
            <w:pPr>
              <w:pStyle w:val="FORMATTEXT"/>
            </w:pPr>
            <w:r>
              <w:t xml:space="preserve"> степень агрессивного воздействия среды - среднеагрессивная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 узлах соединения: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а) ограждений лоджий</w:t>
            </w:r>
            <w:r>
              <w:t xml:space="preserve"> между собой и со стенками лоджий вне уровня пола;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б) плит перекрытий лоджий к стеновым панелям и стенкам лоджий в потолочном углу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То же, но коррозионные процессы замедлены в связи с наличием обетонирования; степень агрессивного воздействия сред</w:t>
            </w:r>
            <w:r>
              <w:t xml:space="preserve">ы 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 обетонируемых или замоноличиваемых узлах соединений: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а) ограждений лоджий между собой, со стенками лоджий, с панелями перекрытий лоджий в уровне пола;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б) плит перекрытий лоджий к стенкам лоджий и стеновым панелям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Возмож</w:t>
            </w:r>
            <w:r>
              <w:t xml:space="preserve">ность увлажнения зависит от качества устройства стыков, температура положительная; степень агрессивного воздействия среды 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 замоноличиваемых узлах соединений, в которых закладные и соединительные детали расположены в уровне внутреннего слоя</w:t>
            </w:r>
            <w:r>
              <w:t xml:space="preserve"> бетона наружной стеновой панели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Возможность увлажнения зависит от качества устройства стыков; температуры - от положительных внутренних до климатических наружных, образование фазовой пленки влаги в точке росы; степень агрессивного воздействия сре</w:t>
            </w:r>
            <w:r>
              <w:t>ды среднеагрессивная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В замоноличиваемых узлах соединений, в которых закладные и соединительные детали расположены по всей толщине наружной трехслойной стеновой панели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Влажность воздуха и температура соответствуют условиям отапливаемых зданий;</w:t>
            </w:r>
          </w:p>
          <w:p w:rsidR="00000000" w:rsidRDefault="00281CE3">
            <w:pPr>
              <w:pStyle w:val="FORMATTEXT"/>
            </w:pPr>
            <w:r>
              <w:t xml:space="preserve"> ст</w:t>
            </w:r>
            <w:r>
              <w:t>епень агрессивного воздействия среды - неагрессивная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В узлах соединения внутренних конструкций между собой независимо от их примыкания к наружным стенам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 xml:space="preserve">      </w:t>
      </w: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Приложение К (рекомендуемое)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Защита от коррозии закладных деталей и соед</w:t>
      </w:r>
      <w:r>
        <w:rPr>
          <w:b/>
          <w:bCs/>
          <w:color w:val="000001"/>
        </w:rPr>
        <w:t xml:space="preserve">инительных элементов </w:t>
      </w:r>
    </w:p>
    <w:p w:rsidR="00000000" w:rsidRDefault="00281CE3">
      <w:pPr>
        <w:pStyle w:val="FORMATTEXT"/>
        <w:jc w:val="both"/>
      </w:pPr>
      <w:r>
        <w:t>Таблица К.1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0"/>
        <w:gridCol w:w="7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Группа связей по таблице И.1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Способы защиты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1 Горячее цинкование толщиной 60 мкм.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2 Холодное цинкование цинкнаполненными композициями толщиной 120-150 мкм.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3 Комбинированное покрытие - холодное цинковани</w:t>
            </w:r>
            <w:r>
              <w:t xml:space="preserve">е цинкнаполненными композициями толщиной 60-70 мкм и лакокрасочное атмосферостойкое покрытие групп IIа или IIIа </w:t>
            </w:r>
            <w:r>
              <w:lastRenderedPageBreak/>
              <w:t>(толщиной 80-100 мкм)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Обетонирование или замоноличивание при наличии защиты по вариантам: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1 Горячее цинкование толщиной 50 мкм;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2 Х</w:t>
            </w:r>
            <w:r>
              <w:t>олодное цинкование цинкнаполненными композициями толщиной 60-70 мкм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Замоноличивание без требований по защите поверхностей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Замоноличивание при наличии защиты по вариантам: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1 Горячее цинкование толщиной 60 мкм;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2 Холодное цинкование ци</w:t>
            </w:r>
            <w:r>
              <w:t>нкнаполненными композициями толщиной 80-100 мкм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Защита не требуется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Л</w:t>
      </w:r>
    </w:p>
    <w:p w:rsidR="00000000" w:rsidRDefault="00281CE3">
      <w:pPr>
        <w:pStyle w:val="FORMATTEXT"/>
        <w:jc w:val="center"/>
      </w:pPr>
      <w:r>
        <w:t xml:space="preserve"> (обязательное)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защите ограждающих конструкций </w:t>
      </w:r>
    </w:p>
    <w:p w:rsidR="00000000" w:rsidRDefault="00281CE3">
      <w:pPr>
        <w:pStyle w:val="FORMATTEXT"/>
        <w:jc w:val="both"/>
      </w:pPr>
      <w:r>
        <w:t>Таблица Л.1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3450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среды в помещении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Требов</w:t>
            </w:r>
            <w:r>
              <w:t xml:space="preserve">ания к защите ограждающих конструкций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из легких бетонов (плотной и поризованной структуры)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из ячеистых бетонов по ГОСТ 25485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Применение конструкций допускается при наличии изолирующего слоя из тяжелого или легкого конструкци</w:t>
            </w:r>
            <w:r>
              <w:t xml:space="preserve">онного бетона со стороны воздействия агрессивной среды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Применение конструкций допускается при защите арматуры специальными покрытиями и поверхности бетона пароизолирующим лакокрасочным покрытием со стороны воздействия агрессивной среды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Среднеагрессив</w:t>
            </w:r>
            <w:r>
              <w:t xml:space="preserve">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Применение конструкций допускается при наличии изолирующего слоя из тяжелого или легкого конструкционного бетона с лакокрасочным покрытием со стороны воздействия агрессивной среды и гидрофобизации со стороны воздействия атмосферных осадков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То же, </w:t>
            </w:r>
            <w:r>
              <w:t xml:space="preserve">с лакокрасочными покрытиями для среднеагрессивной среды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Применение конструкций допускается при наличии изолирующего слоя из тяжелого или легкого конструкционного бетона со стороны воздействия агрессивной среды с лакокрасочным покрыти</w:t>
            </w:r>
            <w:r>
              <w:t>ем для сильноагрессивной среды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Не допускаются к применению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     Примечания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     1 Марка по водонепроницаемости и толщина защитного слоя изолирующего тяжелого или легкого конструкционного бетона должна соответствовать требованиям таблицы Ж.3.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a3"/>
            </w:pPr>
            <w:r>
              <w:t>    </w:t>
            </w:r>
            <w:r>
              <w:t> 2 В зданиях и сооружениях, где агрессивные среды характеризуются влажным или мокрым режимом помещений и наличием углекислого газа, допускается применение конструкций из легких бетонов без лакокрасочной защиты, а ячеистых бетонов - с защитой для слабоагрес</w:t>
            </w:r>
            <w:r>
              <w:t xml:space="preserve">сивной среды. Группы покрытий приведены в таблице М.1.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lastRenderedPageBreak/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М</w:t>
      </w:r>
    </w:p>
    <w:p w:rsidR="00000000" w:rsidRDefault="00281CE3">
      <w:pPr>
        <w:pStyle w:val="FORMATTEXT"/>
        <w:jc w:val="center"/>
      </w:pPr>
      <w:r>
        <w:t xml:space="preserve"> (рекомендуемое)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выбору покрытий в зависимости от условий эксплуатации конструкций </w:t>
      </w:r>
    </w:p>
    <w:p w:rsidR="00000000" w:rsidRDefault="00281CE3">
      <w:pPr>
        <w:pStyle w:val="FORMATTEXT"/>
        <w:jc w:val="both"/>
      </w:pPr>
      <w:r>
        <w:t>Таблица М.1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1500"/>
        <w:gridCol w:w="165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Требования к покрытиям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Группы условий экс</w:t>
            </w:r>
            <w:r>
              <w:t>плуатации покрытий по степени агрессивности среды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среднеагрессивная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Атмосферостойкие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I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II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III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IV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Атмосферостойкие и химически стойкие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II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60655" cy="226695"/>
                  <wp:effectExtent l="0" t="0" r="0" b="1905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III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60655" cy="226695"/>
                  <wp:effectExtent l="0" t="0" r="0" b="190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IV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60655" cy="226695"/>
                  <wp:effectExtent l="0" t="0" r="0" b="190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Атмосферостойкие, химически стойкие и трещиностойкие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II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263525" cy="241300"/>
                  <wp:effectExtent l="0" t="0" r="3175" b="635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III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263525" cy="241300"/>
                  <wp:effectExtent l="0" t="0" r="3175" b="635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IV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263525" cy="241300"/>
                  <wp:effectExtent l="0" t="0" r="3175" b="635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Обозначение покрытий: 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 атмосферостойкие покрытия, 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16840" cy="219710"/>
                  <wp:effectExtent l="0" t="0" r="0" b="889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химически с</w:t>
            </w:r>
            <w:r>
              <w:t xml:space="preserve">тойкие, 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60655" cy="241300"/>
                  <wp:effectExtent l="0" t="0" r="0" b="635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трещиностойкие.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Н</w:t>
      </w:r>
    </w:p>
    <w:p w:rsidR="00000000" w:rsidRDefault="00281CE3">
      <w:pPr>
        <w:pStyle w:val="FORMATTEXT"/>
        <w:jc w:val="center"/>
      </w:pPr>
      <w:r>
        <w:t xml:space="preserve"> (справочное)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изоляции различных типов </w:t>
      </w:r>
    </w:p>
    <w:p w:rsidR="00000000" w:rsidRDefault="00281CE3">
      <w:pPr>
        <w:pStyle w:val="FORMATTEXT"/>
        <w:jc w:val="both"/>
      </w:pPr>
      <w:r>
        <w:t>Таблица H.1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62"/>
        <w:gridCol w:w="675"/>
        <w:gridCol w:w="788"/>
        <w:gridCol w:w="675"/>
        <w:gridCol w:w="562"/>
        <w:gridCol w:w="563"/>
        <w:gridCol w:w="675"/>
        <w:gridCol w:w="562"/>
        <w:gridCol w:w="563"/>
        <w:gridCol w:w="562"/>
        <w:gridCol w:w="563"/>
        <w:gridCol w:w="562"/>
        <w:gridCol w:w="675"/>
        <w:gridCol w:w="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Требования к изоляции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Изоляция 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торкрет-штукатурка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битумная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биту</w:t>
            </w:r>
            <w:r>
              <w:rPr>
                <w:sz w:val="18"/>
                <w:szCs w:val="18"/>
              </w:rPr>
              <w:t>мно-полимерная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асфальтовая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полимерная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цементе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полим. добавками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окра-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точная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оклееч-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окрасоч-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точная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оклееч-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горячая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горячая литая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окрасоч-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оклееч-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r>
              <w:rPr>
                <w:b/>
                <w:bCs/>
                <w:sz w:val="18"/>
                <w:szCs w:val="18"/>
              </w:rPr>
              <w:t>величине напора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Противокапиллярная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(напор до 10 м)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160655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6840" cy="160655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Усиленная (напор более 10 м)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работе на отрыв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анк.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анк.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анк.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условиям производства рабо</w:t>
            </w:r>
            <w:r>
              <w:rPr>
                <w:b/>
                <w:bCs/>
                <w:sz w:val="18"/>
                <w:szCs w:val="18"/>
              </w:rPr>
              <w:t>т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площадка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Зимние условия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химической агрессивности воды-среды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Выщелачивающая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Общекислотная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++, 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Углекислотная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Магнезиальная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Сульфатная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c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Нефтехимическая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окр.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Электрохимическая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 окр.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механической прочности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трещиностойкости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трещин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Трещины до 0,3 мм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 арм.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арм.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арм.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арм.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внешним воздействиям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Надземная зона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 защ.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Подземная зона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Примечания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1 Покрытие выдерживает н</w:t>
            </w:r>
            <w:r>
              <w:rPr>
                <w:sz w:val="18"/>
                <w:szCs w:val="18"/>
              </w:rPr>
              <w:t>апор до 3 м.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2 Покрытие выдерживает напор до 5 м.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   Обозначения: (++) - имеет безусловное преимущество; (+) - рекомендуется; (-) - не рекомендуется; (=) - возможно при экономическом обосновании; О - требуются дополнительные мероприятия; с - со </w:t>
            </w:r>
            <w:r>
              <w:rPr>
                <w:sz w:val="18"/>
                <w:szCs w:val="18"/>
              </w:rPr>
              <w:t xml:space="preserve">специальным подбором состава; защ. - со специальным защитным ограждением; окр. - с дополнительной окраской поверхности; анк. - с анкеровкой; арм. - с армированием.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П</w:t>
      </w:r>
    </w:p>
    <w:p w:rsidR="00000000" w:rsidRDefault="00281CE3">
      <w:pPr>
        <w:pStyle w:val="FORMATTEXT"/>
        <w:jc w:val="center"/>
      </w:pPr>
      <w:r>
        <w:t xml:space="preserve"> (справочное)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Виды защиты конструкций </w:t>
      </w:r>
    </w:p>
    <w:p w:rsidR="00000000" w:rsidRDefault="00281CE3">
      <w:pPr>
        <w:pStyle w:val="FORMATTEXT"/>
        <w:jc w:val="both"/>
      </w:pPr>
      <w:r>
        <w:t>Таблица П</w:t>
      </w:r>
      <w:r>
        <w:t>.1 - Лакокрасочные тонкослойные покрытия для защиты железобетонных конструкций от коррозии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1650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Характеристика лакокрасочного материала по типу пленкообразующего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Группа покрытий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Индекс*, характеризующий стойкость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Условия применения покрытий на кон</w:t>
            </w:r>
            <w:r>
              <w:t xml:space="preserve">струкциях из железобетона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Пентафталевые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Наносятся по грунтовкам лаками типа ПФ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Нитроцеллюлозные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То же,    НЦ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Алкидно-уретановые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II, 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"        АУ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Органосиликатные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II, 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Наносятся по грунтовкам на основе разбавленной краски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Кремнийорганические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То же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Каучуковые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х, тр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Наносятся по грунтовкам лаками типа КЧ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Полисилоксановые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Наносятся по грунтовкам</w:t>
            </w:r>
            <w:r>
              <w:t xml:space="preserve"> на основе разбавленной краски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Полиуретановые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х, тр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Наносятся по грунтовкам лаками типа УР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Перхлорвиниловые и поливинилхлоридные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же,       ХВ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Сополимеро-винилхлоридные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а, ан, п, х</w:t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Наносятся по грунтовкам лаками типа ХС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 xml:space="preserve">Хлорсульфированные полиэтиленовые </w:t>
            </w: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х, тр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Наносятся по грунтовкам лаками типа ХП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Эпоксидные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Наносятся по грунтовкам лаками типа ЭП или по грунтовкам на основ</w:t>
            </w:r>
            <w:r>
              <w:t>е разбавленной краски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Эпоксидно-каучуковые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Наносятся по грунтовкам лаками или по грунтовкам на основе разбавленной краски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 xml:space="preserve">Водно-дисперсионные полиакриловые </w:t>
            </w: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II, 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Наносятся по водно-дисперсионным грунтовка</w:t>
            </w:r>
            <w:r>
              <w:t xml:space="preserve">м или по грунтовкам на основе разбавленной краски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Водно-дисперсионные полиакриловые фосфатные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II, 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Водно-дисперсионные эпоксидно-акриловые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lastRenderedPageBreak/>
              <w:t>Водно-дисперсионные эпоксидно-каучуковые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а</w:t>
            </w:r>
            <w:r>
              <w:t xml:space="preserve">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Водно-дисперсионные полиуретановые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* Значение индексов означает стойкость покрытия: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а - на открытом воздухе; ан - то же, под навесом; п - в помещениях; х - химически стойкие, тр - трещиностойкие, т - те</w:t>
            </w:r>
            <w:r>
              <w:t>рмостойкие.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П.2 - Лакокрасочные толстослойные, комбинированные, пропиточно-кольматирующие системы защиты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54"/>
        <w:gridCol w:w="2046"/>
        <w:gridCol w:w="731"/>
        <w:gridCol w:w="1024"/>
        <w:gridCol w:w="1169"/>
        <w:gridCol w:w="2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защиты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материала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условий эксплуа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тации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Толщина системы покрытия, мм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тип действия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свойства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Лакокрасочные толстослойные и комбинированные системы покрытий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Полиуретановые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Каучуковые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Эпоксидно-каучуковые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Хлорсульфированные полиэтиленовые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основе полимочевины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0,3-2,0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Защитное гидроизоли-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рующее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</w:t>
            </w:r>
            <w:r>
              <w:rPr>
                <w:sz w:val="18"/>
                <w:szCs w:val="18"/>
              </w:rPr>
              <w:t>осятся на поверхность бетона. Предотвращает попадание влаги в тело бетона, защищает поверхность бетона от воздействия некоторых жидких агрессивных сред, карбонизации, воздействия солей, в т.ч. хлоридов. Повышает сохранность арматуры в бетоне, стойкость бет</w:t>
            </w:r>
            <w:r>
              <w:rPr>
                <w:sz w:val="18"/>
                <w:szCs w:val="18"/>
              </w:rPr>
              <w:t>она к морозным воздействиям. Покрытия трещиностойкие, допускается раскрытие трещин в бетоне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Полимерцементные системы покрытий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на цементно-полимерной основе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2,0-4,0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Защитное, гидроизоли-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рующее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Наносятся на поверхность бетон</w:t>
            </w:r>
            <w:r>
              <w:rPr>
                <w:sz w:val="18"/>
                <w:szCs w:val="18"/>
              </w:rPr>
              <w:t xml:space="preserve">а. Предотвращает попадание влаги в тело бетона, защищает поверхность бетона </w:t>
            </w:r>
            <w:r>
              <w:rPr>
                <w:sz w:val="18"/>
                <w:szCs w:val="18"/>
              </w:rPr>
              <w:lastRenderedPageBreak/>
              <w:t>от воздействия некоторых жидких агрессивных сред, карбонизации, воздействия солей, в т.ч. хлоридов. Повышает сохранность арматуры в бетоне, стойкость бетона к морозным воздействиям</w:t>
            </w:r>
            <w:r>
              <w:rPr>
                <w:sz w:val="18"/>
                <w:szCs w:val="18"/>
              </w:rPr>
              <w:t>. Покрытия трещиностойкие, допускается раскрытие трещин в бетоне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Пропиточно-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кольматирующие проникающего действия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на полимерной основе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Гидрофобизи-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рующее, защитное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Наносятся на поверхность бетона. Предотвращает попадание вла</w:t>
            </w:r>
            <w:r>
              <w:rPr>
                <w:sz w:val="18"/>
                <w:szCs w:val="18"/>
              </w:rPr>
              <w:t>ги в тело бетона.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II, 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Защитное, уплотняющее, гидроизоли-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рующее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Наносится на поверхность бетона </w:t>
            </w:r>
          </w:p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Предотвращает попадание влаги в тело бетона, защищает поверхность бетона от воздействия некоторых жидких агрессивных сред, повышает со</w:t>
            </w:r>
            <w:r>
              <w:rPr>
                <w:sz w:val="18"/>
                <w:szCs w:val="18"/>
              </w:rPr>
              <w:t>хранность арматуры в бетоне, стойкость к морозным воздействиям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на цементно-полимерной основе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II, 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1,0-5,0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Гидроизоли-</w:t>
            </w:r>
          </w:p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рующее, кольмати-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рующее, уплотняющее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Наносится на поверхность бетона независимо от направления давления во</w:t>
            </w:r>
            <w:r>
              <w:rPr>
                <w:sz w:val="18"/>
                <w:szCs w:val="18"/>
              </w:rPr>
              <w:t xml:space="preserve">ды (прямое или обратное) по отношению к поверхности нанесения. Предотвращает попадание влаги в тело бетона, защищает поверхность бетона от воздействия некоторых агрессивных сред, повышает сохранность арматуры в бетоне. Обладает эффектом залечивания трещин </w:t>
            </w:r>
            <w:r>
              <w:rPr>
                <w:sz w:val="18"/>
                <w:szCs w:val="18"/>
              </w:rPr>
              <w:t>в бетоне с шириной раскрытия не более 0,4 мм.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Гидропломбы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на цементно-полимерной основе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Тампони-</w:t>
            </w:r>
          </w:p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рующее, гидроизо-</w:t>
            </w:r>
          </w:p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лирующее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Наносится на поверхность бетона и дефектные места. Быстрое устранение напорных течей 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 xml:space="preserve">      </w:t>
      </w:r>
    </w:p>
    <w:p w:rsidR="00000000" w:rsidRDefault="00281CE3">
      <w:pPr>
        <w:pStyle w:val="FORMATTEXT"/>
        <w:jc w:val="center"/>
      </w:pPr>
      <w:r>
        <w:t>    </w:t>
      </w:r>
      <w:r>
        <w:t> </w:t>
      </w:r>
    </w:p>
    <w:p w:rsidR="00000000" w:rsidRDefault="00281CE3">
      <w:pPr>
        <w:pStyle w:val="FORMATTEXT"/>
        <w:jc w:val="center"/>
      </w:pPr>
      <w:r>
        <w:t xml:space="preserve"> Приложение Р (обязательное)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Требования к защите деревянных конструкций </w:t>
      </w:r>
    </w:p>
    <w:p w:rsidR="00000000" w:rsidRDefault="00281CE3">
      <w:pPr>
        <w:pStyle w:val="FORMATTEXT"/>
        <w:jc w:val="both"/>
      </w:pPr>
      <w:r>
        <w:t xml:space="preserve">Таблица P.1 - Степень агрессивного действия биологически активных сред на деревянные </w:t>
      </w:r>
      <w:r>
        <w:lastRenderedPageBreak/>
        <w:t>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"/>
        <w:gridCol w:w="384"/>
        <w:gridCol w:w="1538"/>
        <w:gridCol w:w="2051"/>
        <w:gridCol w:w="1410"/>
        <w:gridCol w:w="1025"/>
        <w:gridCol w:w="1154"/>
        <w:gridCol w:w="1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эксплуа-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тации*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условия эксплуатации 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 xml:space="preserve">меры зданий и сооружений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Равновесная влажность древесины при эксплуатации, %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биологического агента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агрессивного воздействия на древесину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Дерево-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разрушающие грибы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Дерево-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разрушающие насекомые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 отапливаемых помещений с сухим и нормальным режимом**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Общественные здания и сооружения, жилые дома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выше 15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-(+)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 отапливаемых помещений с влажным режимом**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Аквапарки, бассейны, производ</w:t>
            </w:r>
            <w:r>
              <w:rPr>
                <w:sz w:val="18"/>
                <w:szCs w:val="18"/>
              </w:rPr>
              <w:t>ственные, животноводческие и птицеводческие здания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выше 18, периодически выше 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 неотапливаемых помещений без источников тепло- и влаговыделений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Складские здания различного назначения, неотаплив</w:t>
            </w:r>
            <w:r>
              <w:rPr>
                <w:sz w:val="18"/>
                <w:szCs w:val="18"/>
              </w:rPr>
              <w:t>аемые чердачные помещения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 помещений, но с защитой от атмосферных осадков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Открытые спортивно-физкультурные сооружения, навесы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 отапливаемых помещений с мокрым режимом*, а т</w:t>
            </w:r>
            <w:r>
              <w:rPr>
                <w:sz w:val="18"/>
                <w:szCs w:val="18"/>
              </w:rPr>
              <w:t>акже внутри неотапливаемых помещений с источниками тепло- и влаговыделений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Производственные, животноводческие и птицеводческие здания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Периодически выше 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открытом воздухе (без контакта с землей)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Здания и </w:t>
            </w:r>
            <w:r>
              <w:rPr>
                <w:sz w:val="18"/>
                <w:szCs w:val="18"/>
              </w:rPr>
              <w:t>сооружения с расположением конструкций полностью или частично на открытом воздухе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и выше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открытом воздухе при контакте с землей (зона "земля-воздух") или с водой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Опоры линий электропередачи, сваи, градирни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Преимуществен</w:t>
            </w:r>
            <w:r>
              <w:rPr>
                <w:sz w:val="18"/>
                <w:szCs w:val="18"/>
              </w:rPr>
              <w:t xml:space="preserve">но или постоянно выше 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 Классы эксплуатации приняты по СП 64.13330. </w:t>
            </w: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 Влажностные режимы помещений приняты по СП 50.13330.</w:t>
            </w: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(+) - поражение древесины возможно.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Р.2 - Степень агрессивного действия газ</w:t>
      </w:r>
      <w:r>
        <w:t>ообразных сред на деревянные 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0"/>
        <w:gridCol w:w="1950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Влажностный режим помещений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Группа газов (см. таблицу Б.2)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газообразных сред на древесину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Зона влажности (по СП 131.13330)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Сухой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3670" cy="160655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Неагрессивная </w:t>
            </w:r>
          </w:p>
          <w:p w:rsidR="00000000" w:rsidRDefault="00281CE3">
            <w:pPr>
              <w:pStyle w:val="a3"/>
            </w:pPr>
            <w:r>
              <w:t xml:space="preserve">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Сухая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3670" cy="160655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3670" cy="182880"/>
                  <wp:effectExtent l="0" t="0" r="0" b="762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"</w:t>
            </w:r>
          </w:p>
          <w:p w:rsidR="00000000" w:rsidRDefault="00281CE3">
            <w:pPr>
              <w:pStyle w:val="a3"/>
            </w:pPr>
            <w: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60655" cy="160655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Нормальный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3670" cy="160655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Нормальная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3670" cy="160655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3670" cy="182880"/>
                  <wp:effectExtent l="0" t="0" r="0" b="762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60655" cy="160655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Влажный или мокрый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3670" cy="160655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Неагрессивная </w:t>
            </w:r>
          </w:p>
          <w:p w:rsidR="00000000" w:rsidRDefault="00281CE3">
            <w:pPr>
              <w:pStyle w:val="a3"/>
            </w:pPr>
            <w:r>
              <w:t xml:space="preserve">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Влажная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3670" cy="160655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3670" cy="182880"/>
                  <wp:effectExtent l="0" t="0" r="0" b="762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60655" cy="160655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1 Для конструкций отапливаемых зданий, на поверхностях которых допускается образование конденсата, степень агрессивного воздействия среды устанавливается как для конструкций в помеще</w:t>
            </w:r>
            <w:r>
              <w:t>ниях с влажным или мокрым режимом.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2 При наличии в газообразной среде нескольких агрессивных газов степень агрессивного воздействия среды определяется по наиболее агрессивному газу.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lastRenderedPageBreak/>
        <w:t>Таблица Р.3 - Степень агрессивного действия твердых сред на дерев</w:t>
      </w:r>
      <w:r>
        <w:t>янные 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0"/>
        <w:gridCol w:w="3750"/>
        <w:gridCol w:w="3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Влажностный режим помещений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Растворимость твердых сред в воде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их гигроскопичность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твердых сред на древесину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Зона влажности (по СП 131.13330)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Сухой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 xml:space="preserve">Малорастворимые </w:t>
            </w: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Сухая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Хорошо растворимые,  малогигроскоп</w:t>
            </w:r>
            <w:r>
              <w:t xml:space="preserve">ичные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Хорошо растворимые, гигроскопичные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Нормальный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Малорастворимые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Нормальная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Хорошо растворимые, малогигроскопичные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Хорошо растворимые, гигроскопичные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То же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Влажный или мокрый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Малорастворимые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Влажная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Хорошо растворимые, малогигроскопичные</w:t>
            </w:r>
          </w:p>
          <w:p w:rsidR="00000000" w:rsidRDefault="00281CE3">
            <w:pPr>
              <w:pStyle w:val="a3"/>
            </w:pPr>
            <w: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 xml:space="preserve">Хорошо растворимые, </w:t>
            </w:r>
            <w:r>
              <w:lastRenderedPageBreak/>
              <w:t>гигроскопичные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24460" cy="219710"/>
                  <wp:effectExtent l="0" t="0" r="8890" b="889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Перечень наиболее распространенных растворимых солей и их характеристики приведены в таблицах Б.3 и Б.4.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Для деревянных конструкций в отсутствие металлических элементов хлоридные среды не являются агресси</w:t>
            </w:r>
            <w:r>
              <w:t>вными.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Р.4 - Степень агрессивного действия жидких неорганических сред на деревянные 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0"/>
        <w:gridCol w:w="315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Концентрация, %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Степень агрессивного воздействия неорганических жидких сред на древесину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Вода: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речная, </w:t>
            </w:r>
          </w:p>
          <w:p w:rsidR="00000000" w:rsidRDefault="00281CE3">
            <w:pPr>
              <w:pStyle w:val="a3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озерная,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морская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Кислота: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фосфорная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серная,</w:t>
            </w:r>
          </w:p>
          <w:p w:rsidR="00000000" w:rsidRDefault="00281CE3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lastRenderedPageBreak/>
              <w:t>азотная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Аммиак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Кислота: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серная,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Свыше 5 до 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азотная,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Свыше 5 до 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соляная, </w:t>
            </w:r>
          </w:p>
          <w:p w:rsidR="00000000" w:rsidRDefault="00281CE3">
            <w:pPr>
              <w:pStyle w:val="a3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фосфорная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Свыше 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Аммиак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Свыше 5 до 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Щелочи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До 2 и свыше 30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Кислота: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серная,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Свыше 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азотная,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"            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соляная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"             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Щелочи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"         2 до 30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При температуре среды 45-50 °С степень агрессивного воздействия повышается на один уровень.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Р.5 - Степень агрессивного действия органических жидких сред на деревянные 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Степень агрессив</w:t>
            </w:r>
            <w:r>
              <w:t>ного воздействия органических жидких сред на древесину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Нефть и нефтепродукты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 xml:space="preserve">Масла: </w:t>
            </w: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минеральные, растительные, животные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Растворы органических кислот: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уксусная, лимонная, щавелевая и т.д.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Растворители: бензол, ацетон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Р.6 - Защита деревянных конструкций от биологической коррозии при различной влажности среды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375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по таблице Р.1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>Влажностный режим помещений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Защита (по та</w:t>
            </w:r>
            <w:r>
              <w:t xml:space="preserve">блице С.1)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Зона влажности (по СП 131.13330)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Сухой, нормальный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Без защиты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Сухая, нормальная</w:t>
            </w:r>
          </w:p>
          <w:p w:rsidR="00000000" w:rsidRDefault="00281CE3">
            <w:pPr>
              <w:pStyle w:val="a3"/>
            </w:pPr>
            <w: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Влажный, мокрый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4, 5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Влажная</w:t>
            </w:r>
          </w:p>
          <w:p w:rsidR="00000000" w:rsidRDefault="00281CE3">
            <w:pPr>
              <w:pStyle w:val="a3"/>
            </w:pPr>
            <w: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Сухой, нормальный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Без защиты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Сухая, нормальная</w:t>
            </w:r>
          </w:p>
          <w:p w:rsidR="00000000" w:rsidRDefault="00281CE3">
            <w:pPr>
              <w:pStyle w:val="a3"/>
            </w:pPr>
            <w: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Влажный, мокрый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6, 7, 10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Влажная</w:t>
            </w:r>
          </w:p>
          <w:p w:rsidR="00000000" w:rsidRDefault="00281CE3">
            <w:pPr>
              <w:pStyle w:val="a3"/>
            </w:pPr>
            <w: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Сухой, нормальный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Сухая, нормальная</w:t>
            </w:r>
          </w:p>
          <w:p w:rsidR="00000000" w:rsidRDefault="00281CE3">
            <w:pPr>
              <w:pStyle w:val="a3"/>
            </w:pPr>
            <w: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Влажный, мокрый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4, 5, 10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Влажная</w:t>
            </w:r>
          </w:p>
          <w:p w:rsidR="00000000" w:rsidRDefault="00281CE3">
            <w:pPr>
              <w:pStyle w:val="a3"/>
            </w:pPr>
            <w: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>Сильноагресс</w:t>
            </w:r>
            <w:r>
              <w:t xml:space="preserve">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Жидкая среда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С</w:t>
      </w:r>
    </w:p>
    <w:p w:rsidR="00000000" w:rsidRDefault="00281CE3">
      <w:pPr>
        <w:pStyle w:val="FORMATTEXT"/>
        <w:jc w:val="center"/>
      </w:pPr>
      <w:r>
        <w:t xml:space="preserve"> (справочное)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Средства и способы защиты от биологической коррозии деревянных конструкций </w:t>
      </w:r>
    </w:p>
    <w:p w:rsidR="00000000" w:rsidRDefault="00281CE3">
      <w:pPr>
        <w:pStyle w:val="FORMATTEXT"/>
        <w:jc w:val="both"/>
      </w:pPr>
      <w:r>
        <w:t>Таблица C.1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150"/>
        <w:gridCol w:w="2100"/>
        <w:gridCol w:w="15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N п.п.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Вид защитного средства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Химическая основа средства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Способ обработк</w:t>
            </w:r>
            <w:r>
              <w:t>и и норма расхода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нанесение на поверхность, г/м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консервирование, кг/м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Биозащитные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Антисептики водорастворимые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А - вымываемые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Фториды, бораты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400-500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Б - трудновымываемые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Хром, медь</w:t>
            </w:r>
            <w:r>
              <w:t xml:space="preserve">, мышьяк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400-500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8-15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Антисептики органорастворимые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Алкидная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150-200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Антисептики маслянистые (пропиточные масла)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Каменноугольное, сланцевое, антраценовое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75-100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Влагозащитные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Лакокрасочные материалы водоразбав</w:t>
            </w:r>
            <w:r>
              <w:t>ляемые (лаки, краски, эмали)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Акриловая, акрилово-алкидная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100-150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Лакокрасочные материалы органоразбавляемые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А - лаки, краски, эмали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Алкидная, уретано-алкидная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100-150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Б - шпатлевки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Эпоксидная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800-1000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Биовлагозащитные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Пропиточные составы водоразбавляемые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Акриловая, акрилово-алкидная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120-150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Пропиточные составы органоразбавляемые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Алкидная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120-150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Пленкообразующие составы водоразбавляемые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Акрилова</w:t>
            </w:r>
            <w:r>
              <w:t xml:space="preserve">я, акрилово-алкидная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150-200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9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Пленкообразующие составы органоразбавляемые</w:t>
            </w:r>
          </w:p>
          <w:p w:rsidR="00000000" w:rsidRDefault="00281CE3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Алкидная, уретано-алкидная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150-200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>Химически стойкие влагозащитные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Лакокрасочные материалы органоразбавляемые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Перхлорвиниловая, уретано-алкидная, э</w:t>
            </w:r>
            <w:r>
              <w:t>поксидная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120-150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Т</w:t>
      </w:r>
    </w:p>
    <w:p w:rsidR="00000000" w:rsidRDefault="00281CE3">
      <w:pPr>
        <w:pStyle w:val="FORMATTEXT"/>
        <w:jc w:val="center"/>
      </w:pPr>
      <w:r>
        <w:t xml:space="preserve"> (рекомендуемое)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Защита от биологической коррозии деревянных конструкций </w:t>
      </w:r>
    </w:p>
    <w:p w:rsidR="00000000" w:rsidRDefault="00281CE3">
      <w:pPr>
        <w:pStyle w:val="FORMATTEXT"/>
        <w:jc w:val="both"/>
      </w:pPr>
      <w:r>
        <w:t>Таблица T.1</w:t>
      </w:r>
    </w:p>
    <w:p w:rsidR="00000000" w:rsidRDefault="00281CE3">
      <w:pPr>
        <w:pStyle w:val="FORMATTEXT"/>
        <w:jc w:val="both"/>
      </w:pPr>
      <w:r>
        <w:t xml:space="preserve"> 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1050"/>
        <w:gridCol w:w="1050"/>
        <w:gridCol w:w="1050"/>
        <w:gridCol w:w="1050"/>
        <w:gridCol w:w="1050"/>
        <w:gridCol w:w="105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Конструкции и элементы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Классы эксплуатации по СП 64.13330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1.1 и 1.2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2.1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2.2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3.1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3.2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3.3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Несущие конструкции зданий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Колонны, фермы, рамы, балки, арки, прогоны, связи, ригели и др.: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боковые поверхности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6, 7 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2+5А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1,2+4,5А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2+4, 5А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1Б, 2+5А*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2+4, 5А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1Б, 2+5 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2+5А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 7   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2+5А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боковые поверхности элементов сплошного массивного сечения в местах пересечения наружных стен отапливаемых зданий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-     </w:t>
            </w:r>
            <w:r>
              <w:t>  </w:t>
            </w:r>
          </w:p>
          <w:p w:rsidR="00000000" w:rsidRDefault="00281CE3">
            <w:pPr>
              <w:pStyle w:val="a3"/>
              <w:jc w:val="center"/>
            </w:pPr>
            <w:r>
              <w:t xml:space="preserve"> 2+5Б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 </w:t>
            </w:r>
            <w:r>
              <w:rPr>
                <w:u w:val="single"/>
              </w:rPr>
              <w:t xml:space="preserve">     -     </w:t>
            </w:r>
          </w:p>
          <w:p w:rsidR="00000000" w:rsidRDefault="00281CE3">
            <w:pPr>
              <w:pStyle w:val="a3"/>
              <w:jc w:val="center"/>
            </w:pPr>
            <w:r>
              <w:t xml:space="preserve">2+5Б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торцевые поверхности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1Б, 2</w:t>
            </w:r>
          </w:p>
          <w:p w:rsidR="00000000" w:rsidRDefault="00281CE3">
            <w:pPr>
              <w:pStyle w:val="a3"/>
              <w:jc w:val="center"/>
            </w:pPr>
            <w:r>
              <w:t xml:space="preserve"> 2+5Б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1Б</w:t>
            </w:r>
            <w:r>
              <w:rPr>
                <w:u w:val="single"/>
              </w:rPr>
              <w:t>, 2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2+5Б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1Б, 2</w:t>
            </w:r>
          </w:p>
          <w:p w:rsidR="00000000" w:rsidRDefault="00281CE3">
            <w:pPr>
              <w:pStyle w:val="a3"/>
              <w:jc w:val="center"/>
            </w:pPr>
            <w:r>
              <w:t xml:space="preserve"> 2+5Б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1Б, 2</w:t>
            </w:r>
          </w:p>
          <w:p w:rsidR="00000000" w:rsidRDefault="00281CE3">
            <w:pPr>
              <w:pStyle w:val="a3"/>
              <w:jc w:val="center"/>
            </w:pPr>
            <w:r>
              <w:t xml:space="preserve"> 2+5Б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1Б, 2</w:t>
            </w:r>
          </w:p>
          <w:p w:rsidR="00000000" w:rsidRDefault="00281CE3">
            <w:pPr>
              <w:pStyle w:val="a3"/>
              <w:jc w:val="center"/>
            </w:pPr>
            <w:r>
              <w:t xml:space="preserve"> 2+5Б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Несущие конструкции открытых сооружений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Эстакады, транспортерные галереи, башни (осветительные, геодезические, водонапорные и др.), перголы и др.: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боковые повер</w:t>
            </w:r>
            <w:r>
              <w:t xml:space="preserve">хности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1Б, 2+5А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2+5А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торцы элементов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     -      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2+5А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 xml:space="preserve">Опоры воздушных линий электропередачи, сваи, </w:t>
            </w:r>
            <w:r>
              <w:lastRenderedPageBreak/>
              <w:t>оросительные системы градирен, перголы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1Б, 3</w:t>
            </w:r>
          </w:p>
          <w:p w:rsidR="00000000" w:rsidRDefault="00281CE3">
            <w:pPr>
              <w:pStyle w:val="a3"/>
              <w:jc w:val="center"/>
            </w:pPr>
            <w:r>
              <w:t xml:space="preserve"> 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>Ограждающие конс</w:t>
            </w:r>
            <w:r>
              <w:t>трукции зданий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Наружные стены брусчатые, бревенчатые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фасадные поверхности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6, 7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6-9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внутренние поверхности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8, 9</w:t>
            </w:r>
          </w:p>
          <w:p w:rsidR="00000000" w:rsidRDefault="00281CE3">
            <w:pPr>
              <w:pStyle w:val="a3"/>
              <w:jc w:val="center"/>
            </w:pPr>
            <w:r>
              <w:t xml:space="preserve"> 2+4, 5А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1Б, 6, 7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6, 7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2+5А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2+5А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Наружные стены ка</w:t>
            </w:r>
            <w:r>
              <w:t>ркасные и панельные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элементы каркаса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1, 2</w:t>
            </w:r>
          </w:p>
          <w:p w:rsidR="00000000" w:rsidRDefault="00281CE3">
            <w:pPr>
              <w:pStyle w:val="a3"/>
              <w:jc w:val="center"/>
            </w:pPr>
            <w:r>
              <w:t xml:space="preserve"> 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1, 2</w:t>
            </w:r>
          </w:p>
          <w:p w:rsidR="00000000" w:rsidRDefault="00281CE3">
            <w:pPr>
              <w:pStyle w:val="a3"/>
              <w:jc w:val="center"/>
            </w:pPr>
            <w:r>
              <w:t xml:space="preserve"> 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наружные обшивки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6-9</w:t>
            </w:r>
          </w:p>
          <w:p w:rsidR="00000000" w:rsidRDefault="00281CE3">
            <w:pPr>
              <w:pStyle w:val="a3"/>
              <w:jc w:val="center"/>
            </w:pPr>
            <w:r>
              <w:t xml:space="preserve"> 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Чердачные и междуэтажные перекрытия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балки, прогоны и др. в</w:t>
            </w:r>
            <w:r>
              <w:t xml:space="preserve"> интерьере </w:t>
            </w:r>
            <w:r>
              <w:lastRenderedPageBreak/>
              <w:t>помещения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6-9</w:t>
            </w:r>
          </w:p>
          <w:p w:rsidR="00000000" w:rsidRDefault="00281CE3">
            <w:pPr>
              <w:pStyle w:val="a3"/>
              <w:jc w:val="center"/>
            </w:pPr>
            <w:r>
              <w:t xml:space="preserve"> 6-9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6-9</w:t>
            </w:r>
          </w:p>
          <w:p w:rsidR="00000000" w:rsidRDefault="00281CE3">
            <w:pPr>
              <w:pStyle w:val="a3"/>
              <w:jc w:val="center"/>
            </w:pPr>
            <w:r>
              <w:t xml:space="preserve"> 6-9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то же, в толще перекрытия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1, 2</w:t>
            </w:r>
          </w:p>
          <w:p w:rsidR="00000000" w:rsidRDefault="00281CE3">
            <w:pPr>
              <w:pStyle w:val="a3"/>
              <w:jc w:val="center"/>
            </w:pPr>
            <w:r>
              <w:t xml:space="preserve"> 1Б, 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1, 2</w:t>
            </w:r>
          </w:p>
          <w:p w:rsidR="00000000" w:rsidRDefault="00281CE3">
            <w:pPr>
              <w:pStyle w:val="a3"/>
              <w:jc w:val="center"/>
            </w:pPr>
            <w:r>
              <w:t xml:space="preserve"> 1Б, 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1, 2</w:t>
            </w:r>
          </w:p>
          <w:p w:rsidR="00000000" w:rsidRDefault="00281CE3">
            <w:pPr>
              <w:pStyle w:val="a3"/>
              <w:jc w:val="center"/>
            </w:pPr>
            <w:r>
              <w:t xml:space="preserve"> 1Б, 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Совмещенные покрытия (элементы каркаса в толще утеплителя)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1, 2</w:t>
            </w:r>
          </w:p>
          <w:p w:rsidR="00000000" w:rsidRDefault="00281CE3">
            <w:pPr>
              <w:pStyle w:val="a3"/>
              <w:jc w:val="center"/>
            </w:pPr>
            <w:r>
              <w:t xml:space="preserve"> 1Б, 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rPr>
                <w:u w:val="single"/>
              </w:rPr>
              <w:t>1, 2</w:t>
            </w:r>
          </w:p>
          <w:p w:rsidR="00000000" w:rsidRDefault="00281CE3">
            <w:pPr>
              <w:pStyle w:val="a3"/>
              <w:jc w:val="center"/>
            </w:pPr>
            <w:r>
              <w:t xml:space="preserve"> 1Б, 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Над чертой приведена схема защитной обработки конструкций из цельной древесины, под чертой - из клееной древесины.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* 1Б, 2+5А - последовательное нанесение трудновымываемого антисептика 1Б или органорастворимого антисептика 2 и ор</w:t>
            </w:r>
            <w:r>
              <w:t>ганоразбавляемого лакокрасочного материала 5А.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 xml:space="preserve">        </w:t>
      </w:r>
    </w:p>
    <w:p w:rsidR="00000000" w:rsidRDefault="00281CE3">
      <w:pPr>
        <w:pStyle w:val="FORMATTEXT"/>
        <w:jc w:val="center"/>
      </w:pPr>
      <w:r>
        <w:t>   </w:t>
      </w:r>
    </w:p>
    <w:p w:rsidR="00000000" w:rsidRDefault="00281CE3">
      <w:pPr>
        <w:pStyle w:val="FORMATTEXT"/>
        <w:jc w:val="center"/>
      </w:pPr>
      <w:r>
        <w:t xml:space="preserve"> Приложение У (обязательное)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защите каменных конструкций </w:t>
      </w:r>
    </w:p>
    <w:p w:rsidR="00000000" w:rsidRDefault="00281CE3">
      <w:pPr>
        <w:pStyle w:val="FORMATTEXT"/>
        <w:jc w:val="both"/>
      </w:pPr>
      <w:r>
        <w:t>Таблица У.1 - Степень агрессивного воздействия газовых сред на каменные 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1200"/>
        <w:gridCol w:w="240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</w:p>
          <w:p w:rsidR="00000000" w:rsidRDefault="00281CE3">
            <w:pPr>
              <w:pStyle w:val="FORMATTEXT"/>
              <w:jc w:val="center"/>
            </w:pPr>
          </w:p>
          <w:p w:rsidR="00000000" w:rsidRDefault="00281CE3">
            <w:pPr>
              <w:pStyle w:val="a3"/>
              <w:jc w:val="center"/>
            </w:pPr>
            <w:r>
              <w:t>Влажностный режим</w:t>
            </w:r>
            <w:r>
              <w:t xml:space="preserve"> помещений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Группа газов (по таблицам Б.1 и Б.2)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газообразных сред на конструкции из кирпича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Зона влажности (по СП 131.13330)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 xml:space="preserve">керамического </w:t>
            </w:r>
            <w:r>
              <w:lastRenderedPageBreak/>
              <w:t>пластического формования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силикатного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</w:p>
          <w:p w:rsidR="00000000" w:rsidRDefault="00281CE3">
            <w:pPr>
              <w:pStyle w:val="a3"/>
            </w:pPr>
            <w:r>
              <w:t xml:space="preserve">Сухой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Неагрессивная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Неагрессивная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Сухая </w:t>
            </w:r>
          </w:p>
          <w:p w:rsidR="00000000" w:rsidRDefault="00281CE3">
            <w:pPr>
              <w:pStyle w:val="a3"/>
            </w:pPr>
            <w:r>
              <w:t xml:space="preserve">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pStyle w:val="a3"/>
              <w:jc w:val="center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pStyle w:val="a3"/>
              <w:jc w:val="center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D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"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</w:p>
          <w:p w:rsidR="00000000" w:rsidRDefault="00281CE3">
            <w:pPr>
              <w:pStyle w:val="a3"/>
            </w:pPr>
            <w:r>
              <w:t xml:space="preserve">Нормальный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Нормальная</w:t>
            </w:r>
          </w:p>
          <w:p w:rsidR="00000000" w:rsidRDefault="00281CE3">
            <w:pPr>
              <w:pStyle w:val="a3"/>
            </w:pPr>
            <w: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D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Слабоагрессивная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</w:p>
          <w:p w:rsidR="00000000" w:rsidRDefault="00281CE3">
            <w:pPr>
              <w:pStyle w:val="FORMATTEXT"/>
              <w:jc w:val="both"/>
            </w:pPr>
          </w:p>
          <w:p w:rsidR="00000000" w:rsidRDefault="00281CE3">
            <w:pPr>
              <w:pStyle w:val="a3"/>
              <w:jc w:val="both"/>
            </w:pPr>
            <w:r>
              <w:t xml:space="preserve">Влажный, мокрый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В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Неаг</w:t>
            </w:r>
            <w:r>
              <w:t xml:space="preserve">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Влажная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D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"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У.2 (обязательная) - Степень агрессивного воздействия твердых сред на каменные 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0"/>
        <w:gridCol w:w="2550"/>
        <w:gridCol w:w="195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</w:p>
          <w:p w:rsidR="00000000" w:rsidRDefault="00281CE3">
            <w:pPr>
              <w:pStyle w:val="a3"/>
              <w:jc w:val="center"/>
            </w:pPr>
            <w:r>
              <w:t xml:space="preserve">Влажностный режим помещений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Раствор</w:t>
            </w:r>
            <w:r>
              <w:t xml:space="preserve">имость твердых сред в воде* и их гигроскопичность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твердых сред на конструкции из кирпича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Зона влажности (по СП 131.13330)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керамического пластического формования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силикатного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</w:p>
          <w:p w:rsidR="00000000" w:rsidRDefault="00281CE3">
            <w:pPr>
              <w:pStyle w:val="FORMATTEXT"/>
            </w:pPr>
            <w:r>
              <w:t>     </w:t>
            </w:r>
          </w:p>
          <w:p w:rsidR="00000000" w:rsidRDefault="00281CE3">
            <w:pPr>
              <w:pStyle w:val="a3"/>
            </w:pPr>
            <w:r>
              <w:t xml:space="preserve"> Сухой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Хоро</w:t>
            </w:r>
            <w:r>
              <w:t>шо растворимые малогигроскопичные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Сухая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Хорошо растворимые гигроскопичные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</w:p>
          <w:p w:rsidR="00000000" w:rsidRDefault="00281CE3">
            <w:pPr>
              <w:pStyle w:val="FORMATTEXT"/>
            </w:pPr>
            <w:r>
              <w:t>     </w:t>
            </w:r>
          </w:p>
          <w:p w:rsidR="00000000" w:rsidRDefault="00281CE3">
            <w:pPr>
              <w:pStyle w:val="a3"/>
            </w:pPr>
            <w:r>
              <w:t xml:space="preserve"> Нормальный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Хорошо растворимые, малогигроскопичные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Нормальная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Хорошо раств</w:t>
            </w:r>
            <w:r>
              <w:t>оримые гигроскопичные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  <w:r>
              <w:t xml:space="preserve">Влажный, мокрый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Хорошо растворимые малогигроскопичные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Влажная </w:t>
            </w:r>
          </w:p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Хорошо растворимые гигроскопичные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* Перечень </w:t>
            </w:r>
            <w:r>
              <w:t>наиболее распространенных растворимых солей, пыли и их характеристики приведены в таблице Б.4.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Ф</w:t>
      </w:r>
    </w:p>
    <w:p w:rsidR="00000000" w:rsidRDefault="00281CE3">
      <w:pPr>
        <w:pStyle w:val="FORMATTEXT"/>
        <w:jc w:val="center"/>
      </w:pPr>
      <w:r>
        <w:t xml:space="preserve"> (справочное)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Лакокрасочные материалы для защиты каменных конструкций от коррозии </w:t>
      </w:r>
    </w:p>
    <w:p w:rsidR="00000000" w:rsidRDefault="00281CE3">
      <w:pPr>
        <w:pStyle w:val="FORMATTEXT"/>
        <w:jc w:val="both"/>
      </w:pPr>
      <w:r>
        <w:t>Таблица Ф.1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550"/>
        <w:gridCol w:w="1050"/>
        <w:gridCol w:w="1650"/>
        <w:gridCol w:w="3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Характеристика л</w:t>
            </w:r>
            <w:r>
              <w:t xml:space="preserve">акокрасочных материалов по типу пленкообразующих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Группа покрытия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Индекс покрытия, характеризующий его стойкость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Условия применения покрытий на конструкциях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Пентафталевые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грунтовкам лаками типа ПФ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Нитроцеллюлозные</w:t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грунтовкам лаками типа НЦ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Органосиликатные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Грунтование разбавленной краской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Кремнийорганические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х, 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Грунтование разбавленной краской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Полиуретановые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грунтовк</w:t>
            </w:r>
            <w:r>
              <w:t>ам лаками типа УР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Эпоксидные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грунтовкам лаками типа ЭП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Эпоксидно-каучуковые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Грунтование разбавленной краской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Перхлорвиниловые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грунтовкам лак</w:t>
            </w:r>
            <w:r>
              <w:t>ами типа ХВ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Сополимеро-винилхлоридные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грунтовкам лаками типа ХС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Хлоркаучуковые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грунтовкам лаками типа КЧ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Хлорсульфированные полиэтиленовые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х, тр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</w:t>
            </w:r>
            <w:r>
              <w:t>аносятся по грунтовкам лаками типа ХП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Водно-дисперсионные пентафталевые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Грунтование разбавленной краской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То же, сополимервинилацетатные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Грунтование разбавленной краской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каучуковые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Грунтование разбавленной краск</w:t>
            </w:r>
            <w:r>
              <w:t>ой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полиакриловые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II, 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грунтовкам на основе разбавленной краски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полиакриловые фосфатные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II, 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грунтовкам на основе разбавленной краски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Х</w:t>
      </w:r>
    </w:p>
    <w:p w:rsidR="00000000" w:rsidRDefault="00281CE3">
      <w:pPr>
        <w:pStyle w:val="FORMATTEXT"/>
        <w:jc w:val="center"/>
      </w:pPr>
      <w:r>
        <w:t xml:space="preserve"> (обязател</w:t>
      </w:r>
      <w:r>
        <w:t xml:space="preserve">ьное)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защите металлических конструкций </w:t>
      </w:r>
    </w:p>
    <w:p w:rsidR="00000000" w:rsidRDefault="00281CE3">
      <w:pPr>
        <w:pStyle w:val="FORMATTEXT"/>
        <w:jc w:val="both"/>
      </w:pPr>
      <w:r>
        <w:t>Таблица X.1 - Степень агрессивного воздействия газообразных сред на металлические 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73"/>
        <w:gridCol w:w="1188"/>
        <w:gridCol w:w="1782"/>
        <w:gridCol w:w="1930"/>
        <w:gridCol w:w="1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Влажностный режим помещений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Группы газов по таблице Б.2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агрессивного воздейств</w:t>
            </w:r>
            <w:r>
              <w:rPr>
                <w:sz w:val="18"/>
                <w:szCs w:val="18"/>
              </w:rPr>
              <w:t xml:space="preserve">ия среды на металлические 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влажности (по СП 131.13330)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внутри отапливаемых зданий 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 неотапливаемых зданий или под навесами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открытом воздухе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Сухой 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Слабоагресс</w:t>
            </w:r>
            <w:r>
              <w:rPr>
                <w:sz w:val="18"/>
                <w:szCs w:val="18"/>
              </w:rPr>
              <w:t xml:space="preserve">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Слабоагрессивная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Нормальный 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Слабоагрессив</w:t>
            </w:r>
            <w:r>
              <w:rPr>
                <w:sz w:val="18"/>
                <w:szCs w:val="18"/>
              </w:rPr>
              <w:t xml:space="preserve">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Нормальная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Влажный или  мокрый 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</w:t>
            </w:r>
            <w:r>
              <w:rPr>
                <w:sz w:val="18"/>
                <w:szCs w:val="18"/>
              </w:rPr>
              <w:t xml:space="preserve">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Влажная 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 же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Примечания</w:t>
            </w: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При оценке степени агрессивного воздействия среды не следует учит</w:t>
            </w:r>
            <w:r>
              <w:rPr>
                <w:sz w:val="18"/>
                <w:szCs w:val="18"/>
              </w:rPr>
              <w:t>ывать влияние углекислого газа.</w:t>
            </w: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При оценке степени агрессивного воздействия среды на алюминиевые конструкции не следует учитывать влияние аммиака, сернистого газа, сероводорода, оксидов азота в концентрациях по группам А и В; степень агрессивного воз</w:t>
            </w:r>
            <w:r>
              <w:rPr>
                <w:sz w:val="18"/>
                <w:szCs w:val="18"/>
              </w:rPr>
              <w:t>действия во влажной зоне газов группы А следует оценивать как слабоагрессивную.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Х.2 - Степень агрессивного воздействия твердых сред на металлические 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13"/>
        <w:gridCol w:w="1815"/>
        <w:gridCol w:w="1676"/>
        <w:gridCol w:w="1676"/>
        <w:gridCol w:w="1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Влажностный режим помещений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Растворимость твердых сред в воде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6840" cy="205105"/>
                  <wp:effectExtent l="0" t="0" r="0" b="4445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их гигроскопичность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агрессивного воздействия среды на металлические конструкции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05105"/>
                  <wp:effectExtent l="0" t="0" r="0" b="4445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влажности 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СП 131.13330) 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внутри отапливаемых зданий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 неотаплива</w:t>
            </w:r>
            <w:r>
              <w:rPr>
                <w:sz w:val="18"/>
                <w:szCs w:val="18"/>
              </w:rPr>
              <w:t>емых зданий или под навесами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открытом воздухе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Сухой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Малорастворимые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Сухая 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Хорошо растворимые малогигроскопичные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Хорошо растворимые гигроскоп</w:t>
            </w:r>
            <w:r>
              <w:rPr>
                <w:sz w:val="18"/>
                <w:szCs w:val="18"/>
              </w:rPr>
              <w:t>ичные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Нормальный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Малорастворимые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Нормальная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Хорошо растворимые малогигроскопичные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Хорошо растворимые гигроскопичные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Влажный или мокрый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Малорастворимые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Влажная 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Хорошо растворимые малогигроскопичные</w:t>
            </w:r>
          </w:p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Хорошо растворимые гигроскопичные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6840" cy="205105"/>
                  <wp:effectExtent l="0" t="0" r="0" b="4445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rPr>
                <w:sz w:val="18"/>
                <w:szCs w:val="18"/>
              </w:rPr>
              <w:t xml:space="preserve">Перечень наиболее распространенных растворимых веществ и их характеристики приведены в таблице Б.4. </w:t>
            </w:r>
          </w:p>
          <w:p w:rsidR="00000000" w:rsidRDefault="00F77BF1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9065" cy="205105"/>
                  <wp:effectExtent l="0" t="0" r="0" b="4445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rPr>
                <w:sz w:val="18"/>
                <w:szCs w:val="18"/>
              </w:rPr>
              <w:t>Сильноагрессивную степень воздействия на конструкции из алюминия следует устанавливат</w:t>
            </w:r>
            <w:r w:rsidR="00281CE3">
              <w:rPr>
                <w:sz w:val="18"/>
                <w:szCs w:val="18"/>
              </w:rPr>
              <w:t>ь при суммарном выпадении хлоридов свыше 25 мг/(м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rPr>
                <w:sz w:val="18"/>
                <w:szCs w:val="18"/>
              </w:rPr>
              <w:t>·сут), среднеагрессивную - свыше 5 мг/(м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rPr>
                <w:sz w:val="18"/>
                <w:szCs w:val="18"/>
              </w:rPr>
              <w:t xml:space="preserve">·сут). Степень агрессивного воздействия сред, содержащих сульфаты, нитраты, нитриты, фосфаты и </w:t>
            </w:r>
            <w:r w:rsidR="00281CE3">
              <w:rPr>
                <w:sz w:val="18"/>
                <w:szCs w:val="18"/>
              </w:rPr>
              <w:t>окисляющие соли, на алюминий следует учитывать только при одновременном воздействии хлоридов в соответствии с их количеством, указанным выше.</w:t>
            </w: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 - Для частей ограждающих конструкций, находящихся внутри зданий, степень агрессивного воздействия с</w:t>
            </w:r>
            <w:r>
              <w:rPr>
                <w:sz w:val="18"/>
                <w:szCs w:val="18"/>
              </w:rPr>
              <w:t>реды следует устанавливать как для помещений с влажным или мокрым режимом.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Х.3 - Степень агрессивного воздействия жидких неорганических сред на металлические 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650"/>
        <w:gridCol w:w="195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Неорганические жидкие среды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Водородный показатель рН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Суммарная</w:t>
            </w:r>
            <w:r>
              <w:t xml:space="preserve"> концентрация сульфатов и хлоридов, г/л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сред на металлические конструкции*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Пресные природные воды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Свыше 3 до 11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Свыше 5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Любая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Морская вода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Свыше 6 до 8,5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Свыше 20 до 50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Производственные оборотные и сточные воды без очистки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Свыше 3 до 11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Свыше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Сильноагрессивная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Сточные жидкости животноводческих зданий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Свыше 5 до</w:t>
            </w:r>
            <w:r>
              <w:t xml:space="preserve"> 9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Растворы неорганических кислот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Любая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Растворы щелочей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Свыше 11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Растворы солей концентрацией свыше 50 г/л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Свыше 3 до 11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* П</w:t>
            </w:r>
            <w:r>
              <w:t>ри свободном доступе кислорода в интервале температур от 0 до 50 °С и скорости движения до 1 м/с.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1 При насыщении воды хлором или сероводородом следует принимать степень агрессивного воздействия среды на один уровень выше.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2 При удал</w:t>
            </w:r>
            <w:r>
              <w:t>ении кислорода из воды и растворов солей (деаэрация) следует принимать степень агрессивного воздействия на один уровень ниже.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3 При увеличении скорости движения воды от 1 до 10 м/с, а также при периодическом смачивании поверхности конструкций в зоне пр</w:t>
            </w:r>
            <w:r>
              <w:t>ибоя и приливно-отливной зоне или при повышении температуры воды с 50 до 100 °С в закрытых резервуарах без деаэрации следует принимать степень агрессивного воздействия среды на один уровень выше.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Х.4 - Степень агрессивного воздействия жидких о</w:t>
      </w:r>
      <w:r>
        <w:t>рганических сред на металлические 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Органические жидкие среды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Степень агрессивного воздействия среды на металлические конструкции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Масла (минеральные, растительные, животные)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Неагрессивная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Нефть и нефтепродукты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Слабоагрессивная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Растворители (бензол, ацетон)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То же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Растворы органических кислот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От слабоагрессивной до сильноагрессивной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Степень агрессивного воздействия нефти и нефтепродуктов, приведенную в данной таблице, следует учитывать в случае воздей</w:t>
            </w:r>
            <w:r>
              <w:t>ствия на поддерживающие металлические конструкции и наружную поверхность конструкций резервуаров. Степень агрессивного воздействия нефти и нефтепродуктов на конструкции внутри резервуаров следует принимать по таблице Х.7.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lastRenderedPageBreak/>
        <w:t>Таблица Х.5 - Степень агресси</w:t>
      </w:r>
      <w:r>
        <w:t>вного воздействия подземных вод и грунтов на металлические конструкции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75"/>
        <w:gridCol w:w="851"/>
        <w:gridCol w:w="992"/>
        <w:gridCol w:w="1701"/>
        <w:gridCol w:w="1134"/>
        <w:gridCol w:w="1701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годовая температура воздуха, °С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6840" cy="205105"/>
                  <wp:effectExtent l="0" t="0" r="0" b="4445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подземных вод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05105"/>
                  <wp:effectExtent l="0" t="0" r="6350" b="4445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агрессивного воздействия грунтов ниже уровня подземных вод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агрессивного воздействия грунтов выше уровня подземных вод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1445" cy="205105"/>
                  <wp:effectExtent l="0" t="0" r="1905" b="4445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суммарная концентра-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ция сульфатов и хлоридов, г/л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зонах влажности по СП 131.13330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значениях удельного сопротивления грунтов, Ом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</w:t>
            </w:r>
            <w:r>
              <w:rPr>
                <w:sz w:val="18"/>
                <w:szCs w:val="18"/>
              </w:rPr>
              <w:t>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Нормальная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 до 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</w:t>
            </w:r>
            <w:r>
              <w:rPr>
                <w:sz w:val="18"/>
                <w:szCs w:val="18"/>
              </w:rPr>
              <w:t xml:space="preserve">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Нормальная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</w:t>
            </w:r>
            <w:r>
              <w:rPr>
                <w:sz w:val="18"/>
                <w:szCs w:val="18"/>
              </w:rPr>
              <w:t xml:space="preserve">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Свыше </w:t>
            </w:r>
            <w:r>
              <w:rPr>
                <w:sz w:val="18"/>
                <w:szCs w:val="18"/>
              </w:rPr>
              <w:lastRenderedPageBreak/>
              <w:t xml:space="preserve">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Среднеагрессивна</w:t>
            </w:r>
            <w:r>
              <w:rPr>
                <w:sz w:val="18"/>
                <w:szCs w:val="18"/>
              </w:rPr>
              <w:lastRenderedPageBreak/>
              <w:t>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Сухая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Среднеагрессивна</w:t>
            </w:r>
            <w:r>
              <w:rPr>
                <w:sz w:val="18"/>
                <w:szCs w:val="18"/>
              </w:rPr>
              <w:lastRenderedPageBreak/>
              <w:t>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Среднеагрессивна</w:t>
            </w:r>
            <w:r>
              <w:rPr>
                <w:sz w:val="18"/>
                <w:szCs w:val="18"/>
              </w:rPr>
              <w:lastRenderedPageBreak/>
              <w:t xml:space="preserve">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</w:t>
            </w:r>
            <w:r>
              <w:rPr>
                <w:sz w:val="18"/>
                <w:szCs w:val="18"/>
              </w:rPr>
              <w:t xml:space="preserve">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16840" cy="205105"/>
                  <wp:effectExtent l="0" t="0" r="0" b="4445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Средняя годовая температура воздуха приведена в СП 131.13330.</w:t>
            </w:r>
          </w:p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05105"/>
                  <wp:effectExtent l="0" t="0" r="6350" b="4445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Не рассматривается воздействие геотермальных вод. </w:t>
            </w:r>
          </w:p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F77BF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31445" cy="205105"/>
                  <wp:effectExtent l="0" t="0" r="1905" b="4445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ля сильнофильтрующих и среднефильтрующих грунтов с коэффициентом фильтрации свыше 0,1 м/сут.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 - Степень агрессивного воздействия донных песчаных грунтов, не содержащих ил, а также содержащих донный ил и сероводород до 20 мг/л, - слабоагрессивна</w:t>
            </w:r>
            <w:r>
              <w:rPr>
                <w:sz w:val="18"/>
                <w:szCs w:val="18"/>
              </w:rPr>
              <w:t xml:space="preserve">я; содержащих сероводород свыше 20 мг/л, - среднеагрессивная. 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</w:p>
    <w:p w:rsidR="00000000" w:rsidRDefault="00281CE3">
      <w:pPr>
        <w:pStyle w:val="FORMATTEXT"/>
        <w:jc w:val="both"/>
      </w:pPr>
    </w:p>
    <w:p w:rsidR="00000000" w:rsidRDefault="00281CE3">
      <w:pPr>
        <w:pStyle w:val="FORMATTEXT"/>
        <w:jc w:val="both"/>
      </w:pPr>
      <w:r>
        <w:t xml:space="preserve">Таблица Х.6 - Требования к очистке поверхности стальных конструкций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1500"/>
        <w:gridCol w:w="1050"/>
        <w:gridCol w:w="15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среды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Степень очистки поверхности стальных конструкций от прокатной окалины </w:t>
            </w:r>
            <w:r>
              <w:t>и ржавчины по ГОСТ 9.402 под покрытия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лакокрасочные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металлические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изоляционные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горячее цинкование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термодиф-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фузионное цинкование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газотермическое напыление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Неагрессивная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Слабоагрессивная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2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Среднеагрессивная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Не ниже 2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Сильноагрессивн</w:t>
            </w:r>
            <w:r>
              <w:lastRenderedPageBreak/>
              <w:t>ая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24460" cy="219710"/>
                  <wp:effectExtent l="0" t="0" r="8890" b="889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Поверхности сварных швов конструкций, эксплуатирующихся в агрессивных средах, а также поверхности конструкций, эксплуатирующихся в жидких средах, следует очищать до степени очистки 1.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1 Для достижения т</w:t>
            </w:r>
            <w:r>
              <w:t>ребуемой степени очистки от прокатной окалины и ржавчины для слабоагрессивных, среднеагрессивных и сильноагрессивных сред следует предусматривать абразивоструйную очистку. Для очистки поверхности перед горячим и термодиффузионным цинкованием допускается пр</w:t>
            </w:r>
            <w:r>
              <w:t>именять травление.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2 Острые кромки конструкций, эксплуатирующихся в агрессивных условиях, а также в условиях воздействия жидких сред, следует скруглять до радиуса не менее 2 мм.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3 Степень очистки поверхности стальных конструкций при электрохимическ</w:t>
            </w:r>
            <w:r>
              <w:t>ой защите без дополнительного нанесения лакокрасочных или изоляционных покрытий не устанавливается.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Х.7 - Степень агрессивного воздействия нефти и нефтепродуктов на элементы конструкций резервуаров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1350"/>
        <w:gridCol w:w="1350"/>
        <w:gridCol w:w="1500"/>
        <w:gridCol w:w="135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Элементы конструкций резервуаров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</w:t>
            </w:r>
            <w:r>
              <w:t>тепень агрессивного воздействия на стальные конструкции резервуаров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сырой нефти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нефтепродуктов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мазута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дизельного топлива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бензина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керосина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Внутренняя поверхность днища и нижний пояс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</w:t>
            </w:r>
            <w:r>
              <w:t xml:space="preserve">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Средне-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агрессивная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Слабо-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Средние пояса и нижние части понтонов и плавающих крыш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Слабо-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Слабо-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Слабо-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Слабо-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Верхний пояс (зона периоди</w:t>
            </w:r>
            <w:r>
              <w:t>ческого смачивания)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Кровля и верх понтонов и плавающих крыш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Слабо-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Средне-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Примечания</w:t>
            </w:r>
          </w:p>
          <w:p w:rsidR="00000000" w:rsidRDefault="00281CE3">
            <w:pPr>
              <w:pStyle w:val="FORMATTEXT"/>
              <w:jc w:val="both"/>
            </w:pPr>
            <w:r>
              <w:t xml:space="preserve"> </w:t>
            </w:r>
          </w:p>
          <w:p w:rsidR="00000000" w:rsidRDefault="00281CE3">
            <w:pPr>
              <w:pStyle w:val="FORMATTEXT"/>
              <w:jc w:val="both"/>
            </w:pPr>
            <w:r>
              <w:t>1 Степ</w:t>
            </w:r>
            <w:r>
              <w:t>ень агрессивного воздействия мазута принимается для температуры хранения до 90 °С.</w:t>
            </w:r>
          </w:p>
          <w:p w:rsidR="00000000" w:rsidRDefault="00281CE3">
            <w:pPr>
              <w:pStyle w:val="FORMATTEXT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jc w:val="both"/>
            </w:pPr>
            <w:r>
              <w:t>2 При содержании в сырой нефти сероводорода в концентрации свыше 10 мг/л или сероводорода и углекислого газа в любых соотношениях степень агрессивного воздействия на внутр</w:t>
            </w:r>
            <w:r>
              <w:t xml:space="preserve">еннюю поверхность днища, нижний пояс, кровлю и верх понтонов и плавающих крыш повышается на один уровень.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Х.8 - Минимальная толщина листов ограждающих конструкций без защиты от коррозии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2250"/>
        <w:gridCol w:w="22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среды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Минимальна</w:t>
            </w:r>
            <w:r>
              <w:t>я толщина листов ограждающих конструкций, применяемых без защиты от коррозии, мм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из алюминия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из оцинкованной стали класса I по ГОСТ 14918 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или класса не менее 275 </w:t>
            </w:r>
          </w:p>
          <w:p w:rsidR="00000000" w:rsidRDefault="00281CE3">
            <w:pPr>
              <w:pStyle w:val="FORMATTEXT"/>
              <w:jc w:val="center"/>
            </w:pPr>
            <w:r>
              <w:lastRenderedPageBreak/>
              <w:t>по ГОСТ Р 52246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из стали марок 10ХНДП, 10ХДП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Не ограничивает</w:t>
            </w:r>
            <w:r>
              <w:t xml:space="preserve">ся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Определяется агрессивностью воздействия на наружную поверхность**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0,8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1,0*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-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ind w:firstLine="568"/>
              <w:jc w:val="both"/>
            </w:pPr>
            <w:r>
              <w:t>* Для алюминия марок АД1М, АМцМ, Амг2М (алюминий других марок без защиты от коррозии к применению н</w:t>
            </w:r>
            <w:r>
              <w:t xml:space="preserve">е допускается). 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** При условии нанесения лакокрасочных покрытий на поверхность листов со стороны помещений.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Ц</w:t>
      </w:r>
    </w:p>
    <w:p w:rsidR="00000000" w:rsidRDefault="00281CE3">
      <w:pPr>
        <w:pStyle w:val="FORMATTEXT"/>
        <w:jc w:val="center"/>
      </w:pPr>
      <w:r>
        <w:t xml:space="preserve"> (рекомендуемое)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Лакокрасочные покрытия для защиты металлических конструкций </w:t>
      </w:r>
    </w:p>
    <w:p w:rsidR="00000000" w:rsidRDefault="00281CE3">
      <w:pPr>
        <w:pStyle w:val="FORMATTEXT"/>
        <w:jc w:val="both"/>
      </w:pPr>
      <w:r>
        <w:t>Таблица Ц.1 - Группы лакокрасочных</w:t>
      </w:r>
      <w:r>
        <w:t xml:space="preserve"> покрытий для защиты металлических конструкций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84"/>
        <w:gridCol w:w="1658"/>
        <w:gridCol w:w="1539"/>
        <w:gridCol w:w="1422"/>
        <w:gridCol w:w="1184"/>
        <w:gridCol w:w="1066"/>
        <w:gridCol w:w="1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эксплуатации конструкций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агрессивного воздействия среды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лакокрасочных покрытий для стальных конструкций (римские цифры) по приложению Ц, таблица Ц.8, общая толщина лакокрас</w:t>
            </w:r>
            <w:r>
              <w:rPr>
                <w:sz w:val="18"/>
                <w:szCs w:val="18"/>
              </w:rPr>
              <w:t>очного покрытия, включая грунтовку, мкм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конструкций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металлических защитных покрытий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углеродистая и низколегированная сталь без металлических защитных покрытий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оцинкованная сталь класса I по ГОСТ 14918 или класс</w:t>
            </w:r>
            <w:r>
              <w:rPr>
                <w:sz w:val="18"/>
                <w:szCs w:val="18"/>
              </w:rPr>
              <w:t xml:space="preserve">а не менее 275 по 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52246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цинковые покрытия (горячее и термодиффу-</w:t>
            </w:r>
          </w:p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зионное цинкование)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цинковые и алюминиевые покрытия (газотермическое напыление)</w:t>
            </w:r>
          </w:p>
          <w:p w:rsidR="00000000" w:rsidRDefault="00281CE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Внутри отапливаемых и неотапливаемых зданий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с газами группы А или малорастворимы</w:t>
            </w:r>
            <w:r>
              <w:rPr>
                <w:sz w:val="18"/>
                <w:szCs w:val="18"/>
              </w:rPr>
              <w:t xml:space="preserve">ми солями и пылью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I-80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II-40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лакокрасочного покрытия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II-160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применять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II-120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II-120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с газами групп В, С, D или хорошо растворимыми (малогигроскопичными и гигроскопичным</w:t>
            </w:r>
            <w:r>
              <w:rPr>
                <w:sz w:val="18"/>
                <w:szCs w:val="18"/>
              </w:rPr>
              <w:t xml:space="preserve">и) солями, аэрозолями и пылью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III-120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лакокрасочного покрытия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III-160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применять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III-160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III-160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IV-240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применять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применять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IV-240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открытом воздухе и под навесами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Газы группы А или малорастворимые соли и пыль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I-80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II-40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лакокрасочного покрытия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II-160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применять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II-120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II-120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Газы группы В, С, D или хорош</w:t>
            </w:r>
            <w:r>
              <w:rPr>
                <w:sz w:val="18"/>
                <w:szCs w:val="18"/>
              </w:rPr>
              <w:t xml:space="preserve">о растворимые (малогигроскопичные и гигроскопичные) соли, аэрозоли и пыль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III-120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лакокрасочного покрытия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III-160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применять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III-120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III-120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применять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применять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IV-240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жидких средах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Слабоагрессивная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III-160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применять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III-160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III-160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IV-220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применять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IV-180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IV-200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Сильноагрессивная</w:t>
            </w: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IV-300-500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применять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применять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IV-240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</w:t>
            </w: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На сварных швах толщина покрытий должна быть увеличена на 30 мкм.</w:t>
            </w: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281CE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При выборе лакокрасочных покрытий следует учитывать специфические особенности эксплуатации металлоконструкций. В зависимости от условий экспл</w:t>
            </w:r>
            <w:r>
              <w:rPr>
                <w:sz w:val="18"/>
                <w:szCs w:val="18"/>
              </w:rPr>
              <w:t>уатации применяемые лакокрасочные покрытия должны быть стойкими на открытом воздухе, под навесом, в помещениях - химически стойкие, термостойкие, маслостойкие, водостойкие, кислотостойкие, щелочестойкие, бензостойкие.</w:t>
            </w:r>
          </w:p>
          <w:p w:rsidR="00000000" w:rsidRDefault="00281CE3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Ц.2 - Способы защиты стал</w:t>
      </w:r>
      <w:r>
        <w:t>ьных дымовых труб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0"/>
        <w:gridCol w:w="1350"/>
        <w:gridCol w:w="1500"/>
        <w:gridCol w:w="1350"/>
        <w:gridCol w:w="135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Температура газов, °С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Состав газов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Относительная влажность газов, %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Возможность образования конденсата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Марки стали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Способы защиты от коррозии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Свыше 89 до 140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По группам А и 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 30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 образуется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ВСт3сп5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Эп</w:t>
            </w:r>
            <w:r>
              <w:t>оксидные термостойкие покрытия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Свыше 140 до 250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SO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SO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Свыше 10 до 15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ВСт3сп5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Газотермическое напыление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или кремнийорганические покрытия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Свыше 69 до 160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Свыше 10 до 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Образуется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2X13, 3X13, 12Х18Н10</w:t>
            </w:r>
            <w:r>
              <w:lastRenderedPageBreak/>
              <w:t>Т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Без защиты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Свыше 69 до 160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SO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SO</w:t>
            </w:r>
            <w:r w:rsidR="00F77BF1">
              <w:rPr>
                <w:noProof/>
                <w:position w:val="-9"/>
              </w:rPr>
              <w:drawing>
                <wp:inline distT="0" distB="0" distL="0" distR="0">
                  <wp:extent cx="102235" cy="226695"/>
                  <wp:effectExtent l="0" t="0" r="0" b="1905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оксиды азота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Свыше 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0Х20Н28МДТ, 10Х17Н13М2Т, 12Х18Н10Т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  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таблице Ц.6, причем для эпоксидных материалов - только при кратковременных повышениях температуры свыше 100 °С; количество слоев и толщина покрытия назначаются как для среднеагрессивных сред в помещениях с газами груп</w:t>
            </w:r>
            <w:r>
              <w:t xml:space="preserve">п В, С, D. </w:t>
            </w:r>
          </w:p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Алюминием при толщине слоя 200-250 мкм.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Ц.3 - Материалы покрытий для защиты от коррозии внутренних поверхностей стальных резервуаров для жидких сред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0"/>
        <w:gridCol w:w="6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Степень агрессивного воздействия жидкой ср</w:t>
            </w:r>
            <w:r>
              <w:t>еды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Материалы покрытий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Газотермические алюминиевые покрытия, лакокрасочные, армированные лакокрасочные, жидкие резиновые, мастичные, футеровочные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гуммировочные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Газотермические алюминиевые покрытия с последующим нанесением лакокрасочных покрытий, армированные лакокрасочные, листовая облицовка, футеровочные комбинированные, гуммировочные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Предусматриваются по лакокрасочному или мастичному покрытию при наличии абразивной среды или ударных нагрузок.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lastRenderedPageBreak/>
        <w:t>Таблица Ц.4 - Защита стальных канатов, эксплуатируемых на открытом воздухе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0"/>
        <w:gridCol w:w="1950"/>
        <w:gridCol w:w="1500"/>
        <w:gridCol w:w="165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Зона влажности (по СП</w:t>
            </w:r>
            <w:r>
              <w:t xml:space="preserve"> 131.13330)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среды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Конструкция канатов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Временное сопротивление разрыву проволоки для канатов, МПа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Группа цинковых покрытий проволоки по ГОСТ 7372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Сухая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Любая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До 1764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Ж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или ОЖ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Нормальная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До 1764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ОЖ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Сухая, нормальная, влажная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Среднеагрессивная или 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Закрытой 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Наружные витки каната до 1372, внутренние витки каната до 1764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ОЖ с дополнительной защитой лакокрасочными покрытиями, см</w:t>
            </w:r>
            <w:r>
              <w:t xml:space="preserve">азками или полимерными пленками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При отсутствии постоянного наблюдения в процессе эксплуатации за состоянием конструкций необходимо предусматривать дополнительную защиту лакокрасочными покрытиями, смазками или полиме</w:t>
            </w:r>
            <w:r w:rsidR="00281CE3">
              <w:t xml:space="preserve">рными пленками. </w:t>
            </w:r>
          </w:p>
          <w:p w:rsidR="00000000" w:rsidRDefault="00281CE3">
            <w:pPr>
              <w:pStyle w:val="FORMATTEXT"/>
              <w:ind w:firstLine="568"/>
              <w:jc w:val="both"/>
            </w:pP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Для слоев проволоки с первого до предпоследнего допускается группа покрытия Ж.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Ц.5 - Материалы для сварки стальных конструкций в агрессивных средах, соответствующие маркам низколегированно</w:t>
      </w:r>
      <w:r>
        <w:t>й стали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1800"/>
        <w:gridCol w:w="1800"/>
        <w:gridCol w:w="16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</w:t>
            </w:r>
            <w:r>
              <w:lastRenderedPageBreak/>
              <w:t xml:space="preserve">среды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Марки стали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Марки материалов для сварки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сварочной проволоки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покрытых электродов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под флюсом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в углекислом газе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Слабоагрессивная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10ХНДП, 10ХДП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Св-08Х1ДЮ, Св-10НМА, Св-08ХМ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ППВ-5к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Св-08ХГ2СДЮ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ОЗС-18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10ХСНД, 15ХСНД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Св-10НМА, Св-08ХМ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Св-08ХГ2СДЮ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ОЗС-24, АН-Х7, ВСН-3, Э138-45Н, Э138-50Н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Средне- и 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10ХСНД, 15ХСНД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Св-10НМА, Св-08ХМ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Св-08ХГ2СДЮ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АН-Х7, ВСН-3, Э138-45Н, ОЗС-24, Э138-50Н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10ХНДП, 10ХДП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Св-08Х1ДЮ, Св-10НМА, Св-08ХМ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Св-08ХГ2СДЮ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ОЗС-18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09Г2С, 10Г2С1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Св-10Г2, Св-10ГА, Св-08ГА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Св-08Г2С, Св-08Г2СЦ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УОНИ 13/55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18Г2АФпс, 16Г2АФ, 15Г2АФДпс, 14Г2АФ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Св-08Г2С</w:t>
            </w:r>
            <w:r>
              <w:t xml:space="preserve">, Св-08Г2СЦ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УОНИ 13/65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lastRenderedPageBreak/>
              <w:t xml:space="preserve">12ГН2МФАЮ, </w:t>
            </w:r>
            <w:r>
              <w:lastRenderedPageBreak/>
              <w:t>12Г2СМФ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>Св-08ХГН2М</w:t>
            </w:r>
            <w:r>
              <w:lastRenderedPageBreak/>
              <w:t xml:space="preserve">Ю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>Св-10ХГ2СМ</w:t>
            </w:r>
            <w:r>
              <w:lastRenderedPageBreak/>
              <w:t xml:space="preserve">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Любые типа Э70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77BF1">
            <w:pPr>
              <w:pStyle w:val="a3"/>
              <w:ind w:firstLine="568"/>
              <w:jc w:val="both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24460" cy="219710"/>
                  <wp:effectExtent l="0" t="0" r="8890" b="889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При проектировании конструкций без защиты от коррозии. </w:t>
            </w:r>
          </w:p>
          <w:p w:rsidR="00000000" w:rsidRDefault="00F77BF1">
            <w:pPr>
              <w:pStyle w:val="a3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 xml:space="preserve">Без дополнительной защиты. </w:t>
            </w:r>
          </w:p>
          <w:p w:rsidR="00000000" w:rsidRDefault="00F77BF1">
            <w:pPr>
              <w:pStyle w:val="FORMATTEXT"/>
              <w:ind w:firstLine="568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E3">
              <w:t>Только для стали марки 10ХСНД.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1 Выбор покрытых электродов для ручной сварки конструкций из стали марок 10ХСНД и 15ХСНД следует производить по согласованию с заказчиками и монтажными организациями.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2 При проектировании сварных соединений может предусматриваться применение материалов для сварки, не указанных в таблице Ц.5, если возможность их использования подтверждена в порядке, установленном Законодательством Российской Федерации в области техническ</w:t>
            </w:r>
            <w:r>
              <w:t>ого регулирования.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Ц.6 - Способы защиты от коррозии металлических конструкций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2550"/>
        <w:gridCol w:w="210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Степень агрессивного воздействия среды на 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несущие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ограждающие полистовой сборки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278130" cy="219710"/>
                  <wp:effectExtent l="0" t="0" r="7620" b="889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из углеродистой и низколегированной стали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из алюминия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из оцинкованной стали с покрытием I класса по ГОСТ 14918 или класса не менее 275 по ГОСТ Р 52246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Лакокрасочные покрытия группы 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Без</w:t>
            </w:r>
            <w:r>
              <w:t xml:space="preserve"> защиты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Без защиты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со стороны помещения при нанесении битумного или лакокрасочных покрытий II и III групп со стороны утеплителя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Слабоагрессивная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а) термодиффузионные цинковые покрытия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45-60 мкм);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б) горячие цинковые покрытия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60-100 мкм);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в) газотермические цинковые покрытия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120-180 мкм) или алюминиевые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200-250 мкм);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 xml:space="preserve">г) лакокрасочные покрытия I, II и III групп; </w:t>
            </w:r>
          </w:p>
          <w:p w:rsidR="00000000" w:rsidRDefault="00281CE3">
            <w:pPr>
              <w:pStyle w:val="FORMATTEXT"/>
            </w:pPr>
          </w:p>
          <w:p w:rsidR="00000000" w:rsidRDefault="00281CE3">
            <w:pPr>
              <w:pStyle w:val="FORMATTEXT"/>
            </w:pPr>
            <w:r>
              <w:t>д) изоляционные покрытия (для конструкций в грунтах)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а) лакокрасочные покрытия II и III групп по таблице Ц.8, нанесенные на линиях непрерывного окрашивания рулонного мет</w:t>
            </w:r>
            <w:r>
              <w:t>алла (допускается нанесение битумного покрытия со стороны утеплителя);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б) лакокрасочные покрытия II и III групп по таблице Ц.7 (для конструкций, находящихся внутри помещений, допускается предусматривать нанесение лакокрасочных покрытий через 8-10 лет пос</w:t>
            </w:r>
            <w:r>
              <w:t>ле монтажа конструкций)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Среднеагрессивная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а) термодиффузионные цинковые покрытия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45-60 мкм) с перекрытием лакокрасочными покрытиями II и III групп; </w:t>
            </w:r>
          </w:p>
          <w:p w:rsidR="00000000" w:rsidRDefault="00281CE3">
            <w:pPr>
              <w:pStyle w:val="FORMATTEXT"/>
            </w:pPr>
          </w:p>
          <w:p w:rsidR="00000000" w:rsidRDefault="00281CE3">
            <w:pPr>
              <w:pStyle w:val="FORMATTEXT"/>
            </w:pPr>
            <w:r>
              <w:t>б) горячие цинковые покрытия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60-100 мкм) с перекрытием </w:t>
            </w:r>
            <w:r>
              <w:lastRenderedPageBreak/>
              <w:t xml:space="preserve">лакокрасочными покрытиями II и III групп; </w:t>
            </w:r>
          </w:p>
          <w:p w:rsidR="00000000" w:rsidRDefault="00281CE3">
            <w:pPr>
              <w:pStyle w:val="FORMATTEXT"/>
            </w:pPr>
          </w:p>
          <w:p w:rsidR="00000000" w:rsidRDefault="00281CE3">
            <w:pPr>
              <w:pStyle w:val="FORMATTEXT"/>
            </w:pPr>
            <w:r>
              <w:t>в) газотермические цинковые или алюминиевые покрытия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120-180 мкм) с перекрытием лакокрасочными покрытиями II, III и IV групп;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г) лакокрасочные пок</w:t>
            </w:r>
            <w:r>
              <w:t xml:space="preserve">рытия II, III и IV групп; </w:t>
            </w:r>
          </w:p>
          <w:p w:rsidR="00000000" w:rsidRDefault="00281CE3">
            <w:pPr>
              <w:pStyle w:val="FORMATTEXT"/>
            </w:pPr>
          </w:p>
          <w:p w:rsidR="00000000" w:rsidRDefault="00281CE3">
            <w:pPr>
              <w:pStyle w:val="FORMATTEXT"/>
            </w:pPr>
            <w:r>
              <w:t>д) газотермические цинковые покрытия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200-250 мкм) или алюминиевые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250-300 мкм);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е) изоляционные покрытия совместно с электрохимической защитой (для конст</w:t>
            </w:r>
            <w:r>
              <w:t>рукций в грунтах)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</w:p>
          <w:p w:rsidR="00000000" w:rsidRDefault="00281CE3">
            <w:pPr>
              <w:pStyle w:val="FORMATTEXT"/>
            </w:pPr>
          </w:p>
          <w:p w:rsidR="00000000" w:rsidRDefault="00281CE3">
            <w:pPr>
              <w:pStyle w:val="FORMATTEXT"/>
            </w:pPr>
            <w:r>
              <w:t>ж) электрохимическая защита в жидких средах и донных грунтах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з) облицовка химически стойкими неметаллическими материалами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а) электрохимические анодноокисные покрытия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 мкм);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б) без защиты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в) химиче</w:t>
            </w:r>
            <w:r>
              <w:t xml:space="preserve">ское оксидирование с последующим </w:t>
            </w:r>
            <w:r>
              <w:lastRenderedPageBreak/>
              <w:t>нанесением лакокрасочных покрытий II, III групп;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г) лакокрасочные покрытия IV группы;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a3"/>
            </w:pPr>
            <w:r>
              <w:t xml:space="preserve">д) то же, с применением протекторной цинконаполненной грунтовки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Не допускается к применению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Сильноагрессивная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а) газотермическ</w:t>
            </w:r>
            <w:r>
              <w:t>ие алюминиевые покрытия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200-250 мкм) с перекрытием лакокрасочными покрытиями группы IV;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 xml:space="preserve">б) изоляционные </w:t>
            </w:r>
            <w:r>
              <w:lastRenderedPageBreak/>
              <w:t>покрытия совместно с электрохимической защитой (для конструкций в грунтах)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в) электрохимическая защита (в жидких средах)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г) облицовка химически стойкими неметаллическими материалами;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д) лакокрасочные покрытия IV группы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а) электрохимические анодноокисные покрытия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15 мкм) с перекрытием лакокрасочными покрытиями </w:t>
            </w:r>
            <w:r>
              <w:lastRenderedPageBreak/>
              <w:t xml:space="preserve">группы IV; </w:t>
            </w:r>
          </w:p>
          <w:p w:rsidR="00000000" w:rsidRDefault="00281CE3">
            <w:pPr>
              <w:pStyle w:val="FORMATTEXT"/>
            </w:pPr>
          </w:p>
          <w:p w:rsidR="00000000" w:rsidRDefault="00281CE3">
            <w:pPr>
              <w:pStyle w:val="FORMATTEXT"/>
            </w:pPr>
            <w:r>
              <w:t>б) лакокрасочные покрытия IV группы с применением протекторной цинконаполненной грунтовки;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a3"/>
            </w:pPr>
            <w:r>
              <w:t xml:space="preserve">в) то же, с предварительным химическим оксидированием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Не допускается к применению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>  </w:t>
            </w:r>
            <w:r>
              <w:t>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распространяется на ограждающие конструкции трехслойных металлических панелей по ГОСТ 24524.</w:t>
            </w:r>
          </w:p>
          <w:p w:rsidR="00000000" w:rsidRDefault="00281CE3">
            <w:pPr>
              <w:pStyle w:val="FORMATTEXT"/>
            </w:pPr>
            <w:r>
              <w:t xml:space="preserve"> 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соответствии с требованиями таблицы Х.8.</w:t>
            </w:r>
          </w:p>
          <w:p w:rsidR="00000000" w:rsidRDefault="00281CE3">
            <w:pPr>
              <w:pStyle w:val="FORMATTEXT"/>
            </w:pPr>
            <w:r>
              <w:t xml:space="preserve"> 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Для элементов конструкций из канатов и тросов электрохимическая защита не предусматривается.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     Примечания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     1 Группа и толщина лакокрасочного покрытия приведены в таблице Ц.1. Для сред с неагрессивной степенью воздействия толщину слоя лак</w:t>
            </w:r>
            <w:r>
              <w:t>окрасочного покрытия следует устанавливать по ведомственным нормативным документам.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     2 В слабоагрессивных, среднеагрессивных и сильноагрессивных средах, содержащих сернистый ангидрид, сероводород и оксиды азота по группам газов В, С и D, для газотерм</w:t>
            </w:r>
            <w:r>
              <w:t>ических покрытий следует применять алюминий марок А7, АД1, АМц; в остальных средах для газотермических и горячих цинковых покрытий - цинк марок Ц0, Ц1, Ц2, Ц3.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     Для защиты от коррозии стальных конструкций, подвергающихся воздействию жидких сред (со с</w:t>
            </w:r>
            <w:r>
              <w:t>реднеагрессивной или сильноагрессивной степенью воздействия), допускается применение газотермических цинковых покрытий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80-120 мкм) с перекрытием алюминиевыми (</w:t>
            </w:r>
            <w:r w:rsidR="00F77BF1">
              <w:rPr>
                <w:noProof/>
                <w:position w:val="-6"/>
              </w:rPr>
              <w:drawing>
                <wp:inline distT="0" distB="0" distL="0" distR="0">
                  <wp:extent cx="219710" cy="153670"/>
                  <wp:effectExtent l="0" t="0" r="889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120-170 мкм).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a3"/>
            </w:pPr>
            <w:r>
              <w:t>     3 Из</w:t>
            </w:r>
            <w:r>
              <w:t xml:space="preserve">оляционные покрытия для конструкций в грунтах (битумные, битумно-резиновые, битумно-полимерные, битумно-минеральные, этиленовые и др.) должны удовлетворять требованиям ГОСТ 9.602.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Ц.7 - Лакокрасочные покрытия для защиты стальных и алюминиевых к</w:t>
      </w:r>
      <w:r>
        <w:t>онструкций от коррозии</w:t>
      </w:r>
    </w:p>
    <w:p w:rsidR="00000000" w:rsidRDefault="00281CE3">
      <w:pPr>
        <w:pStyle w:val="FORMATTEXT"/>
        <w:jc w:val="both"/>
      </w:pPr>
      <w:r>
        <w:lastRenderedPageBreak/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1650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Характеристика лакокрасочного материала по типу пленкообразующего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Группа покрытий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Индекс*, характеризующий стойкость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Условия применения покрытий на конструкциях из стали и алюминия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Глифталевые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Используются </w:t>
            </w:r>
            <w:r>
              <w:t>для алкидных глифталевых грунтовочных покрытий по стали под эмали и краски группы I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Алкидно-стирольные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Используются для грунтовочных покрытий по стали под эмали групп I, II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Эпоксиэфирные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Используются для грунтовочных покрытий по</w:t>
            </w:r>
            <w:r>
              <w:t xml:space="preserve"> стали под эмали групп I, II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Пентафталевые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Наносятся по грунтовкам группы I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Нитроцеллюлозные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То же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Алкидно-уретановые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"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Масляные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"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Масляно-битумные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а, ан, п, 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То же, как термостойкие без грунтовки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Фенолоформальдегидные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Используются для грунтовочных покрытий по стали под перхлорвиниловые, </w:t>
            </w:r>
            <w:r>
              <w:lastRenderedPageBreak/>
              <w:t>сополимеро-винилхлоридные и хлоркаучуковые эмали групп II, III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 xml:space="preserve">При пигментировании пассивирующими пигментами </w:t>
            </w:r>
            <w:r>
              <w:t>используется для грунтовочных покрытий по оцинкованной стали и алюминиевым сплавам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Поливинилбутиральные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Используются в качестве фосфатирующих грунтовок по стали и оцинкованной стали под грунтовочные покрытия групп I, II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Акриловые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Используются в качестве пассивирующих грунтовок по алюминиевым сплавам, стали и оцинкованной стали под эмали групп II, III.</w:t>
            </w:r>
          </w:p>
          <w:p w:rsidR="00000000" w:rsidRDefault="00281CE3">
            <w:pPr>
              <w:pStyle w:val="FORMATTEXT"/>
            </w:pPr>
            <w:r>
              <w:t xml:space="preserve"> </w:t>
            </w:r>
          </w:p>
          <w:p w:rsidR="00000000" w:rsidRDefault="00281CE3">
            <w:pPr>
              <w:pStyle w:val="FORMATTEXT"/>
            </w:pPr>
            <w:r>
              <w:t>Акриловые эмали наносят по акриловым грунтовкам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Органосиликатные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II, 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а, ан, 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без грунтовки или</w:t>
            </w:r>
            <w:r>
              <w:t xml:space="preserve"> по фосфатирующей грунтовке, по алкидной, фенолоформальдегидной или органосиликатной грунтовкам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Кремнийорганические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а, ан, п, 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алкидной, фенолоформальдегидной или органосиликатной грунтовкам, как маслостойкие и термостойкие нано</w:t>
            </w:r>
            <w:r>
              <w:t>сятся без грунтовки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Хлоркаучуковые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II, 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Хлоркаучуковые эмали наносят по хлоркаучуковым и акриловым грунтовкам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Полисилоксановые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 xml:space="preserve">Наносятся по полисилоксановым </w:t>
            </w:r>
            <w:r>
              <w:lastRenderedPageBreak/>
              <w:t>грунтовкам, при сочетании еще и по эпоксидным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Полиуретановые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а, ан, п, х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алкидным, фенолоформальдегидным, акриловым и эпоксидным грунтовкам</w:t>
            </w:r>
          </w:p>
          <w:p w:rsidR="00000000" w:rsidRDefault="00281CE3">
            <w:pPr>
              <w:pStyle w:val="a3"/>
            </w:pPr>
            <w:r>
              <w:t xml:space="preserve">     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Перхлорвиниловые и сополимеро-винилхлоридные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II, 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а, ан, п, х, хк, хщ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алкидным, фенолоформальдегидным</w:t>
            </w:r>
            <w:r>
              <w:t>, акриловым пассивирующим и перхлорвиниловым, сополимеро-винилхлоридным грунтовкам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Эпоксидные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а, ан, п, х, хщ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Наносятся по эпоксидным или акриловым пассивирующим грунтовкам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Протекторные цинконаполненные на различных пленкообразующих (</w:t>
            </w:r>
            <w:r>
              <w:t xml:space="preserve">эпоксидные, полистирольные, полиуретановые)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Используются для грунтовочных покрытий по стали под перхлорвиниловые, сополимеро-винилхлоридные, хлоркаучуковые, полиуретановые, эпоксидные эмали групп III, IV при необходимости обеспечения надежной и</w:t>
            </w:r>
            <w:r>
              <w:t xml:space="preserve"> долговременной защиты конструкций от коррозии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* Значение индексов означает стойкость покрытия: а - на открытом воздухе; ан - то же, под навесом; п - в помещениях; х - химически стойкие, хк - стойкие в растворах кислот, хщ - стойкие в растворах щелочей</w:t>
            </w:r>
            <w:r>
              <w:t>; т - термостойкие.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Таблица Ц.8 - Лакокрасочные покрытия для защиты от коррозии тонколистового оцинкованного проката, наносимые на линиях непрерывного окрашивания рулонного металла по ГОСТ Р 52146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200"/>
        <w:gridCol w:w="1500"/>
        <w:gridCol w:w="18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>Характеристика лакокрасочного материала по тип</w:t>
            </w:r>
            <w:r>
              <w:t xml:space="preserve">у пленкообразующего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Группа покрытий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Краткое обозначение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Обычный диапазон толщин покрытия, мкм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по ГОСТ 9825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>по ИСО 1043-1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pStyle w:val="a3"/>
              <w:jc w:val="center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Грунтовки: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акрилатная грунтовка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5-7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полиэфирная грунтовка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5-7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эпоксидная грунтовка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5-7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Отделочные эмали, наносимые по грунтовкам: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акрилатная эмал</w:t>
            </w:r>
            <w:r>
              <w:t>ь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АК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AY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20-30*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полиэфирная эмаль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ПЭ, ПЛ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SP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20-30*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полиуретановая эмаль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УР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PUR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20-60*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поливинилиденфторидная эмаль (ПВДФ)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III, 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ФП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PVDF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20-60*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ПВХ пластизоль (ПЗ)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ХВ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PVC (P)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100-200*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lastRenderedPageBreak/>
              <w:t>Защитные эмали для обратной стороны, наносимые без грунтовки: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полиэфирная эмаль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ПЭ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SP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10-18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эпоксидная эмаль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ЭП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ЕР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10-18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     * Общая толщина покрытия вместе с грунтом.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 xml:space="preserve">________________ </w:t>
      </w:r>
    </w:p>
    <w:p w:rsidR="00000000" w:rsidRDefault="00281CE3">
      <w:pPr>
        <w:pStyle w:val="FORMATTEXT"/>
        <w:ind w:firstLine="568"/>
        <w:jc w:val="both"/>
      </w:pPr>
      <w:r>
        <w:t>* Доступ к международным и за</w:t>
      </w:r>
      <w:r>
        <w:t>рубежным документам можно получить перейдя по ссылке на сайт http://shop.cntd.ru. - Примечание изготовителя базы данных.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ind w:firstLine="568"/>
        <w:jc w:val="both"/>
      </w:pPr>
      <w:r>
        <w:t>Выбор марок материалов и толщины защитно-декоративных лакокрасочных покрытий для дополнительной защиты от коррозии оцинкованной стали</w:t>
      </w:r>
      <w:r>
        <w:t xml:space="preserve"> производится с учетом срока службы лакокрасочного покрытия в конкретных условиях эксплуатации. Прогнозируемый срок службы покрытия следует устанавливать по результатам ускоренных климатических испытаний образцов покрытий, представляющих собой фрагменты ре</w:t>
      </w:r>
      <w:r>
        <w:t>альных конструкций с покрытиями. Ускоренные испытания покрытий проводятся по ГОСТ 9.401.</w:t>
      </w:r>
    </w:p>
    <w:p w:rsidR="00000000" w:rsidRDefault="00281CE3">
      <w:pPr>
        <w:pStyle w:val="FORMATTEXT"/>
        <w:ind w:firstLine="568"/>
        <w:jc w:val="both"/>
      </w:pPr>
      <w:r>
        <w:t xml:space="preserve"> </w:t>
      </w:r>
    </w:p>
    <w:p w:rsidR="00000000" w:rsidRDefault="00281CE3">
      <w:pPr>
        <w:pStyle w:val="FORMATTEXT"/>
        <w:jc w:val="both"/>
      </w:pPr>
      <w:r>
        <w:t>Таблица Ц.9 - Варианты защитных покрытий стальных резервуаров для кислот, щелочей и жидких минеральных удобрений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510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Защитные покрытия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Схемы покрытия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Ориентир</w:t>
            </w:r>
            <w:r>
              <w:t xml:space="preserve">овочная толщина покрытия, мм </w:t>
            </w:r>
          </w:p>
          <w:p w:rsidR="00000000" w:rsidRDefault="00281CE3">
            <w:pPr>
              <w:pStyle w:val="a3"/>
              <w:jc w:val="center"/>
            </w:pP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Лакокрасочные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Лакокрасочные покрытия группы IV с индексом "х", "хк", "хщ" по таблице Ц.7 в зависимости от условий эксплуатации по таблице Ц.1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0,16-0,50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Армированные лакокрасочные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Армированные стеклотканью эпоксидн</w:t>
            </w:r>
            <w:r>
              <w:t xml:space="preserve">ые покрытия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 xml:space="preserve">Армированные полипропиленовой тканью </w:t>
            </w:r>
            <w:r>
              <w:lastRenderedPageBreak/>
              <w:t>покрытия на основе полиэфирных смол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1,0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lastRenderedPageBreak/>
              <w:t xml:space="preserve">Жидкие резиновые смеси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Герметики тиоколовые по эпоксидным грунтовкам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1,5-2,0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Герметик на основе дивинилстирольного термоэластопласта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1,5-2,0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Мастичные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Мастики на основе эпоксифурановых смол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1,0-2,0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Полимерзамазки на основе эпоксидного компаунда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1,0-2,0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Эпоксидно-сланцевые составы на основе эпоксидных смол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1,0-1,5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Листовые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Профилированный полиэтилен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2,0-3,0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Поливинилхлоридный пластикат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3,0-5,0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Поливинилхлоридный пластикат по подслою из полиизобутилена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>Футеровочные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Плитка керамическая (кислотоупорная или для полов) на вяжущих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20-60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Кирпич кислотоупорный на вяжущих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Штучные кислотоупорные керамические материалы, плитки прямые, фасонные, кирпич </w:t>
            </w:r>
            <w:r>
              <w:lastRenderedPageBreak/>
              <w:t>кислотоупорный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химически стойком вяжущем по подслою (невулканизированной химически стойкой резины на основе полиизобутилена, битумно-рулонная изоляция и др.)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30-270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Плитка шлакоситалловая на эпоксидных вяжущих по подслою и</w:t>
            </w:r>
            <w:r>
              <w:t>з лакокрасочной композиции, армированной стеклотканью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12-20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Плитка кислотоупорная из каменного литья на силикатной замазке по подслою (невулканизированная химически стойкая резина на основе полиизобутилена и др.)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Углеграфитовые матер</w:t>
            </w:r>
            <w:r>
              <w:t>иалы (плитки ATM, угольные и графитированные блоки) на замазках на основе полимерных материалов по подслою (полиизобутилен и др.)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20-400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both"/>
            </w:pPr>
            <w:r>
              <w:t xml:space="preserve">Гуммировочные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Резины и эбониты на клеях с последующей вулканизацией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3-12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24460" cy="219710"/>
                  <wp:effectExtent l="0" t="0" r="8890" b="889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Выбор схемы защитного покрытия, толщины и количества слоев следует производить с учетом габаритов сооружения, температуры, характеристики агрессивной среды с обязательной проверкой расчетом на статическую устойчивость, а</w:t>
            </w:r>
            <w:r>
              <w:t xml:space="preserve"> в необходимых случаях и с теплотехническим расчетом.</w:t>
            </w:r>
          </w:p>
          <w:p w:rsidR="00000000" w:rsidRDefault="00281CE3">
            <w:pPr>
              <w:pStyle w:val="FORMATTEXT"/>
            </w:pPr>
            <w:r>
              <w:t xml:space="preserve"> 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53670" cy="219710"/>
                  <wp:effectExtent l="0" t="0" r="0" b="889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Выбор вяжущего следует производить с учетом состава агрессивной среды.</w:t>
            </w:r>
          </w:p>
          <w:p w:rsidR="00000000" w:rsidRDefault="00281CE3">
            <w:pPr>
              <w:pStyle w:val="FORMATTEXT"/>
            </w:pPr>
            <w:r>
              <w:t xml:space="preserve">      </w:t>
            </w:r>
            <w:r w:rsidR="00F77BF1">
              <w:rPr>
                <w:noProof/>
                <w:position w:val="-8"/>
              </w:rPr>
              <w:drawing>
                <wp:inline distT="0" distB="0" distL="0" distR="0">
                  <wp:extent cx="146050" cy="219710"/>
                  <wp:effectExtent l="0" t="0" r="6350" b="889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Выбор штучных кислотоупорных материалов следует производить в зависимости от характера сред, механических </w:t>
            </w:r>
            <w:r>
              <w:t>нагрузок и теплотехнических расчетов.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Ч</w:t>
      </w:r>
    </w:p>
    <w:p w:rsidR="00000000" w:rsidRDefault="00281CE3">
      <w:pPr>
        <w:pStyle w:val="FORMATTEXT"/>
        <w:jc w:val="center"/>
      </w:pPr>
      <w:r>
        <w:t xml:space="preserve"> (обязательное)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Допустимые значения влажности строительных материалов </w:t>
      </w:r>
    </w:p>
    <w:p w:rsidR="00000000" w:rsidRDefault="00281CE3">
      <w:pPr>
        <w:pStyle w:val="FORMATTEXT"/>
        <w:jc w:val="both"/>
      </w:pPr>
      <w:r>
        <w:t>Таблица Ч.1</w:t>
      </w:r>
    </w:p>
    <w:p w:rsidR="00000000" w:rsidRDefault="00281CE3">
      <w:pPr>
        <w:pStyle w:val="FORMATTEXT"/>
        <w:jc w:val="both"/>
      </w:pPr>
      <w:r>
        <w:lastRenderedPageBreak/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3750"/>
        <w:gridCol w:w="4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 xml:space="preserve">N </w:t>
            </w:r>
          </w:p>
          <w:p w:rsidR="00000000" w:rsidRDefault="00281CE3">
            <w:pPr>
              <w:pStyle w:val="FORMATTEXT"/>
              <w:jc w:val="center"/>
            </w:pPr>
            <w:r>
              <w:t>п.п.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Материал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Допустимое значение влажности (не более, %)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1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Кирпич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Песчано-цементная стяжка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6,5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3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Штукатурка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0,6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Цементный раствор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4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Бетон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5,5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6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both"/>
            </w:pPr>
            <w:r>
              <w:t>Древесина</w:t>
            </w:r>
          </w:p>
          <w:p w:rsidR="00000000" w:rsidRDefault="00281CE3">
            <w:pPr>
              <w:pStyle w:val="a3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20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center"/>
      </w:pPr>
      <w:r>
        <w:t>     </w:t>
      </w:r>
    </w:p>
    <w:p w:rsidR="00000000" w:rsidRDefault="00281CE3">
      <w:pPr>
        <w:pStyle w:val="FORMATTEXT"/>
        <w:jc w:val="center"/>
      </w:pPr>
      <w:r>
        <w:t xml:space="preserve">       </w:t>
      </w:r>
    </w:p>
    <w:p w:rsidR="00000000" w:rsidRDefault="00281CE3">
      <w:pPr>
        <w:pStyle w:val="FORMATTEXT"/>
        <w:jc w:val="center"/>
      </w:pPr>
      <w:r>
        <w:t>Приложение Ш</w:t>
      </w:r>
    </w:p>
    <w:p w:rsidR="00000000" w:rsidRDefault="00281CE3">
      <w:pPr>
        <w:pStyle w:val="FORMATTEXT"/>
        <w:jc w:val="center"/>
      </w:pPr>
      <w:r>
        <w:t xml:space="preserve"> (обязательное) </w:t>
      </w:r>
    </w:p>
    <w:p w:rsidR="00000000" w:rsidRDefault="00281CE3">
      <w:pPr>
        <w:pStyle w:val="HEADERTEXT"/>
        <w:rPr>
          <w:b/>
          <w:bCs/>
          <w:color w:val="000001"/>
        </w:rPr>
      </w:pP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81CE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защите от биоповреждений </w:t>
      </w:r>
    </w:p>
    <w:p w:rsidR="00000000" w:rsidRDefault="00281CE3">
      <w:pPr>
        <w:pStyle w:val="FORMATTEXT"/>
        <w:jc w:val="both"/>
      </w:pPr>
      <w:r>
        <w:t>Таблица Ш.1 - Определени</w:t>
      </w:r>
      <w:r>
        <w:t>е степени биоповреждения строительных конструкций зданий и сооружений, вызванных действием биодеструкторов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50"/>
        <w:gridCol w:w="3750"/>
        <w:gridCol w:w="3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Степень биоповреждения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Характеристика 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Характеристика повреждения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Конструкции из кирпича и бетона, поверхность которых </w:t>
            </w:r>
            <w:r>
              <w:lastRenderedPageBreak/>
              <w:t>у</w:t>
            </w:r>
            <w:r>
              <w:t xml:space="preserve">крыта отделочными материалами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lastRenderedPageBreak/>
              <w:t xml:space="preserve">Плесневые налеты на поверхности отделочного </w:t>
            </w:r>
            <w:r>
              <w:lastRenderedPageBreak/>
              <w:t>материала: штукатурки, окрасочного слоя, обоев или иного покрытия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Конструкции из незащищенного кирпича, бетона, железобетона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Поверхностный плесневый налет без видимого ра</w:t>
            </w:r>
            <w:r>
              <w:t>зрушения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Конструкции из природного камня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Поверхностный плесневый налет без видимого разрушения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Деревянные 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Поверхностный плесневый налет без видимого разрушения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Металлоконструкции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Равномерная коррозионная пленка тол</w:t>
            </w:r>
            <w:r>
              <w:t>щиной до 500 мкм, без шелушения и вспучивания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Конструкции из кирпича и бетона, поверхность которых укрыта отделочными материалами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Локальное повреждение отделочных слоев, вспучивание и отслоение краски, шпаклевочных и штукатурных слоев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Ко</w:t>
            </w:r>
            <w:r>
              <w:t xml:space="preserve">нструкции из незащищенного кирпича, бетона, железобетона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Поверхностное разрушение на глубину до 2 см (для железобетона - без обнажения арматуры)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Конструкции из природного камня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Поверхность покрыта плотными корками биологического происхождения, </w:t>
            </w:r>
            <w:r>
              <w:t>поверхность камня имеет незначительные видимые повреждения до 0,5 см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Деревянные 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Участки гнили локализованы. Глубина повреждения деревянной конструкции не более 20% </w:t>
            </w:r>
            <w:r>
              <w:lastRenderedPageBreak/>
              <w:t>сечения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lastRenderedPageBreak/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Металлоконструкции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 xml:space="preserve">Локальное шелушение, вспучивание </w:t>
            </w:r>
            <w:r>
              <w:t>коррозионной пленки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Ill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Конструкции из кирпича и бетона, поверхность которых укрыта отделочными материалами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Отслоение, осыпание штукатурки, шпаклевки, утрата красочных или иных отделочных слоев, отслаивание кафельной плитки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>Конструкции из н</w:t>
            </w:r>
            <w:r>
              <w:t xml:space="preserve">езащищенного кирпича, бетона, железобетона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Шелушение, выкрошивание кирпича, кладочного раствора; шелушение и выкрошивание бетона и железобетона, отслоение коррозионного слоя от арматуры железобетона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Конструкции из природного камня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Повреждение п</w:t>
            </w:r>
            <w:r>
              <w:t>оверхности камня на глубину более 0,5 см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Деревянные 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Глубина повреждения деревянной конструкции более 20% сечения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Металлоконструкции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Многослойный коррозионный слой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</w:pPr>
            <w:r>
              <w:t>Биоповреждению II и III степени подвержено более</w:t>
            </w:r>
            <w:r>
              <w:t xml:space="preserve"> 50-60% строительных конструкций здания или сооружения</w:t>
            </w:r>
          </w:p>
          <w:p w:rsidR="00000000" w:rsidRDefault="00281CE3">
            <w:pPr>
              <w:pStyle w:val="a3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Наличие и характер биологически активных сред, присутствие бактерий и спор грибов в материалах определяют специализированные организации.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lastRenderedPageBreak/>
        <w:t>Таблица Ш.2 - Основные мероприятия по рем</w:t>
      </w:r>
      <w:r>
        <w:t>онту и защите от биоповреждений строительных конструкций</w:t>
      </w:r>
    </w:p>
    <w:p w:rsidR="00000000" w:rsidRDefault="00281CE3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900"/>
        <w:gridCol w:w="750"/>
        <w:gridCol w:w="1050"/>
        <w:gridCol w:w="750"/>
        <w:gridCol w:w="202"/>
        <w:gridCol w:w="46"/>
        <w:gridCol w:w="870"/>
        <w:gridCol w:w="750"/>
        <w:gridCol w:w="1050"/>
        <w:gridCol w:w="105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Степень биоповреж-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дения*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Обра-</w:t>
            </w:r>
          </w:p>
          <w:p w:rsidR="00000000" w:rsidRDefault="00281CE3">
            <w:pPr>
              <w:pStyle w:val="FORMATTEXT"/>
              <w:jc w:val="center"/>
            </w:pPr>
            <w:r>
              <w:t xml:space="preserve"> ботка биоци-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дом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Очистка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Локальная установка компресса с биоцидом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Локаль-</w:t>
            </w:r>
          </w:p>
          <w:p w:rsidR="00000000" w:rsidRDefault="00281CE3">
            <w:pPr>
              <w:pStyle w:val="a3"/>
              <w:jc w:val="center"/>
            </w:pPr>
            <w:r>
              <w:t xml:space="preserve"> ный прогрев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Обработка биоцидом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Пове-</w:t>
            </w:r>
          </w:p>
          <w:p w:rsidR="00000000" w:rsidRDefault="00281CE3">
            <w:pPr>
              <w:pStyle w:val="a3"/>
              <w:jc w:val="center"/>
            </w:pPr>
            <w:r>
              <w:t xml:space="preserve"> рочный расчет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Ремонт и</w:t>
            </w:r>
            <w:r>
              <w:t xml:space="preserve"> усиление конструк-</w:t>
            </w:r>
          </w:p>
          <w:p w:rsidR="00000000" w:rsidRDefault="00281CE3">
            <w:pPr>
              <w:pStyle w:val="a3"/>
              <w:jc w:val="center"/>
            </w:pPr>
            <w:r>
              <w:t xml:space="preserve"> ций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Замена конструк-</w:t>
            </w:r>
          </w:p>
          <w:p w:rsidR="00000000" w:rsidRDefault="00281CE3">
            <w:pPr>
              <w:pStyle w:val="a3"/>
              <w:jc w:val="center"/>
            </w:pPr>
            <w:r>
              <w:t xml:space="preserve"> ций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Демон-</w:t>
            </w:r>
          </w:p>
          <w:p w:rsidR="00000000" w:rsidRDefault="00281CE3">
            <w:pPr>
              <w:pStyle w:val="a3"/>
              <w:jc w:val="center"/>
            </w:pPr>
            <w:r>
              <w:t xml:space="preserve"> таж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</w:pPr>
            <w:r>
              <w:t xml:space="preserve"> 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Бетонные, железобетонные и каменные (кирпичная кладка) конструкции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-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+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-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-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Конструкции из природного камня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I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II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III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IV</w:t>
            </w:r>
          </w:p>
          <w:p w:rsidR="00000000" w:rsidRDefault="00281CE3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lastRenderedPageBreak/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lastRenderedPageBreak/>
              <w:t>Деревянные конструкции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-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+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-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-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Металлические конструкции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+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+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III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-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IV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jc w:val="center"/>
            </w:pPr>
            <w:r>
              <w:t>-</w:t>
            </w:r>
          </w:p>
          <w:p w:rsidR="00000000" w:rsidRDefault="00281CE3">
            <w:pPr>
              <w:pStyle w:val="a3"/>
              <w:jc w:val="center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-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a3"/>
              <w:jc w:val="center"/>
            </w:pPr>
            <w:r>
              <w:t xml:space="preserve">+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281CE3">
            <w:pPr>
              <w:pStyle w:val="FORMATTEXT"/>
              <w:ind w:firstLine="568"/>
              <w:jc w:val="both"/>
            </w:pPr>
            <w:r>
              <w:t>* Степень биоповреждения по таблице Ш.1</w:t>
            </w:r>
          </w:p>
          <w:p w:rsidR="00000000" w:rsidRDefault="00281CE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pStyle w:val="a3"/>
              <w:ind w:firstLine="568"/>
              <w:jc w:val="both"/>
            </w:pPr>
          </w:p>
          <w:p w:rsidR="00000000" w:rsidRDefault="00281CE3">
            <w:pPr>
              <w:pStyle w:val="a3"/>
              <w:jc w:val="both"/>
            </w:pPr>
          </w:p>
          <w:p w:rsidR="00000000" w:rsidRDefault="00281CE3">
            <w:pPr>
              <w:pStyle w:val="FORMATTEXT"/>
              <w:ind w:firstLine="568"/>
              <w:jc w:val="both"/>
            </w:pPr>
            <w:r>
              <w:t>Примечание - Мероприятия по ремонту и защите следует назна</w:t>
            </w:r>
            <w:r>
              <w:t>чать после выполнения технического обследования и установления причин биоповреждений.</w:t>
            </w:r>
          </w:p>
          <w:p w:rsidR="00000000" w:rsidRDefault="00281CE3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28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CE3">
      <w:pPr>
        <w:pStyle w:val="a3"/>
      </w:pPr>
    </w:p>
    <w:p w:rsidR="00000000" w:rsidRDefault="00281CE3">
      <w:pPr>
        <w:pStyle w:val="FORMATTEXT"/>
        <w:jc w:val="both"/>
      </w:pPr>
      <w:r>
        <w:t>Электронный текст документа</w:t>
      </w:r>
    </w:p>
    <w:p w:rsidR="00000000" w:rsidRDefault="00281CE3">
      <w:pPr>
        <w:pStyle w:val="FORMATTEXT"/>
        <w:jc w:val="both"/>
      </w:pPr>
      <w:r>
        <w:lastRenderedPageBreak/>
        <w:t xml:space="preserve"> подготовлен АО "Кодекс" и сверен по:</w:t>
      </w:r>
    </w:p>
    <w:p w:rsidR="00281CE3" w:rsidRDefault="00281CE3">
      <w:pPr>
        <w:pStyle w:val="FORMATTEXT"/>
        <w:jc w:val="both"/>
      </w:pPr>
      <w:r>
        <w:t xml:space="preserve"> официальное издание М.: Минрегион России, 2012 </w:t>
      </w:r>
    </w:p>
    <w:sectPr w:rsidR="00281CE3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F1"/>
    <w:rsid w:val="00281CE3"/>
    <w:rsid w:val="00F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97" Type="http://schemas.openxmlformats.org/officeDocument/2006/relationships/image" Target="media/image93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30611</Words>
  <Characters>174486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28.13330.2012 Защита строительных конструкций от коррозии. Актуализированная редакция СНиП 2.03.11-85 </vt:lpstr>
    </vt:vector>
  </TitlesOfParts>
  <Company/>
  <LinksUpToDate>false</LinksUpToDate>
  <CharactersWithSpaces>204688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28.13330.2012 Защита строительных конструкций от коррозии. Актуализированная редакция СНиП 2.03.11-85</dc:title>
  <dc:creator>Инна</dc:creator>
  <cp:lastModifiedBy>Инна</cp:lastModifiedBy>
  <cp:revision>2</cp:revision>
  <dcterms:created xsi:type="dcterms:W3CDTF">2016-02-11T05:14:00Z</dcterms:created>
  <dcterms:modified xsi:type="dcterms:W3CDTF">2016-02-11T05:14:00Z</dcterms:modified>
</cp:coreProperties>
</file>